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45"/>
          <w:szCs w:val="45"/>
          <w:b w:val="1"/>
          <w:bCs w:val="1"/>
        </w:rPr>
        <w:t xml:space="preserve">Указ Президента Российской Федерации от 13 июня 2024 г. № 500 "О внесении изменений в Указ Президента Российской Федерации от 1 мая 2022 г. № 250 "О дополнительных мерах по обеспечению информационной безопасности Российской Федерации"</w:t>
      </w:r>
    </w:p>
    <w:p/>
    <w:p>
      <w:pPr>
        <w:spacing w:before="0" w:after="0" w:line="240" w:lineRule="exact"/>
      </w:pPr>
      <w:r>
        <w:rPr/>
        <w:t xml:space="preserve">1. Внести в Указ Президента Российской Федерации от 1 мая 2022 г. № 250 "О дополнительных мерах по обеспечению информационной безопасности Российской Федерации" (Собрание законодательства Российской Федерации, 2022, № 18, ст. 3058) следующие изменения:</w:t>
      </w:r>
      <w:br/>
    </w:p>
    <w:p>
      <w:pPr>
        <w:spacing w:before="0" w:after="0" w:line="240" w:lineRule="exact"/>
      </w:pPr>
      <w:r>
        <w:rPr/>
        <w:t xml:space="preserve">а) в пункте 1:</w:t>
      </w:r>
      <w:br/>
    </w:p>
    <w:p>
      <w:pPr>
        <w:spacing w:before="0" w:after="0" w:line="240" w:lineRule="exact"/>
      </w:pPr>
      <w:r>
        <w:rPr/>
        <w:t xml:space="preserve">подпункт "г" после слов "ликвидации последствий компьютерных атак на информационные ресурсы Российской Федерации" дополнить словами "(далее - аккредитованные центры)";</w:t>
      </w:r>
      <w:br/>
    </w:p>
    <w:p>
      <w:pPr>
        <w:spacing w:before="0" w:after="0" w:line="240" w:lineRule="exact"/>
      </w:pPr>
      <w:r>
        <w:rPr/>
        <w:t xml:space="preserve">из подпункта "е" слова "на регулярной основе" исключить;</w:t>
      </w:r>
      <w:br/>
    </w:p>
    <w:p>
      <w:pPr>
        <w:spacing w:before="0" w:after="0" w:line="240" w:lineRule="exact"/>
      </w:pPr>
      <w:r>
        <w:rPr/>
        <w:t xml:space="preserve">б) в пункте 5:</w:t>
      </w:r>
      <w:br/>
    </w:p>
    <w:p>
      <w:pPr>
        <w:spacing w:before="0" w:after="0" w:line="240" w:lineRule="exact"/>
      </w:pPr>
      <w:r>
        <w:rPr/>
        <w:t xml:space="preserve">подпункт "а" дополнить словами ", установить требования к таким центрам, определить порядок их аккредитации, в том числе порядок приостановления процедуры аккредитации, приостановления действия аккредитации и отзыва аккредитации, а также установить требования к аккредитованным центрам";</w:t>
      </w:r>
      <w:br/>
    </w:p>
    <w:p>
      <w:pPr>
        <w:spacing w:before="0" w:after="0" w:line="240" w:lineRule="exact"/>
      </w:pPr>
      <w:r>
        <w:rPr/>
        <w:t xml:space="preserve">дополнить подпунктом "г" следующего содержания:</w:t>
      </w:r>
      <w:br/>
    </w:p>
    <w:p>
      <w:pPr>
        <w:spacing w:before="0" w:after="0" w:line="240" w:lineRule="exact"/>
      </w:pPr>
      <w:r>
        <w:rPr/>
        <w:t xml:space="preserve">"г) осуществлять контроль за деятельностью аккредитованных центров.";</w:t>
      </w:r>
      <w:br/>
    </w:p>
    <w:p>
      <w:pPr>
        <w:spacing w:before="0" w:after="0" w:line="240" w:lineRule="exact"/>
      </w:pPr>
      <w:r>
        <w:rPr/>
        <w:t xml:space="preserve">в) пункт 6 дополнить словами ", а также пользоваться сервисами (работами, услугами) по обеспечению информационной безопасности, предоставляемыми (выполняемыми, оказываемыми) этими организациями".</w:t>
      </w:r>
      <w:br/>
    </w:p>
    <w:p>
      <w:pPr>
        <w:spacing w:before="0" w:after="0" w:line="240" w:lineRule="exact"/>
      </w:pPr>
      <w:r>
        <w:rPr/>
        <w:t xml:space="preserve">2. Настоящий Указ вступает в силу со дня его подписания.</w:t>
      </w:r>
      <w:br/>
    </w:p>
    <w:p>
      <w:pPr>
        <w:spacing w:before="0" w:after="0" w:line="240" w:lineRule="exact"/>
      </w:pPr>
      <w:r>
        <w:rPr/>
        <w:t xml:space="preserve">Президент</w:t>
      </w:r>
      <w:br/>
      <w:r>
        <w:rPr/>
        <w:t xml:space="preserve">Российской Федерации</w:t>
      </w:r>
      <w:br/>
      <w:r>
        <w:rPr/>
        <w:t xml:space="preserve">В.Путин</w:t>
      </w:r>
      <w:br/>
      <w:r>
        <w:rPr/>
        <w:t xml:space="preserve">Москва, Кремль</w:t>
      </w:r>
      <w:br/>
      <w:r>
        <w:rPr/>
        <w:t xml:space="preserve">13 июня 2024 года</w:t>
      </w:r>
      <w:br/>
      <w:r>
        <w:rPr/>
        <w:t xml:space="preserve">№ 500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  <w:pPr>
      <w:jc w:val="both"/>
      <w:spacing w:line="25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2024-06-18T14:30:01+03:00</dcterms:created>
  <dcterms:modified xsi:type="dcterms:W3CDTF">2024-06-18T14:30:01+03:00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