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Постановление Правительства РФ от 16.04.2012 № 313 "Об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w:t>
      </w:r>
      <w:r>
        <w:rPr>
          <w:rFonts w:ascii="Calibri" w:hAnsi="Calibri" w:cs="Calibri"/>
          <w:sz w:val="22"/>
          <w:szCs w:val="22"/>
          <w:i/>
          <w:iCs/>
        </w:rPr>
        <w:t xml:space="preserve">(в ред. Постановления Правительства </w:t>
      </w:r>
    </w:p>
    <w:p>
      <w:r>
        <w:rPr>
          <w:rFonts w:ascii="Calibri" w:hAnsi="Calibri" w:cs="Calibri"/>
          <w:sz w:val="22"/>
          <w:szCs w:val="22"/>
          <w:i/>
          <w:iCs/>
        </w:rPr>
        <w:t xml:space="preserve">РФ</w:t>
      </w:r>
      <w:r>
        <w:rPr>
          <w:rFonts w:ascii="Calibri" w:hAnsi="Calibri" w:cs="Calibri"/>
          <w:sz w:val="22"/>
          <w:szCs w:val="22"/>
          <w:i/>
          <w:iCs/>
        </w:rPr>
        <w:t xml:space="preserve"> от 18.05.2017 № 596)</w:t>
      </w:r>
      <w:r>
        <w:rPr>
          <w:rFonts w:ascii="Calibri" w:hAnsi="Calibri" w:cs="Calibri"/>
          <w:sz w:val="22"/>
          <w:szCs w:val="22"/>
        </w:rPr>
        <w:t xml:space="preserve"> </w:t>
      </w:r>
    </w:p>
    <w:p>
      <w:pPr>
        <w:jc w:val="both"/>
        <w:spacing w:before="5" w:after="5"/>
      </w:pPr>
      <w:r>
        <w:rPr>
          <w:rFonts w:ascii="Calibri" w:hAnsi="Calibri" w:cs="Calibri"/>
          <w:sz w:val="22"/>
          <w:szCs w:val="22"/>
        </w:rPr>
        <w:t xml:space="preserve"> В соответствии с Федеральным законом "О лицензировании отдельных видов деятельности" Правительство Российской Федерации постановляет: </w:t>
      </w:r>
    </w:p>
    <w:p>
      <w:pPr>
        <w:jc w:val="both"/>
        <w:spacing w:before="5" w:after="5"/>
      </w:pPr>
      <w:r>
        <w:rPr>
          <w:rFonts w:ascii="Calibri" w:hAnsi="Calibri" w:cs="Calibri"/>
          <w:sz w:val="22"/>
          <w:szCs w:val="22"/>
        </w:rPr>
        <w:t xml:space="preserve"> 1. Утвердить прилагаемое Положение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w:t>
      </w:r>
    </w:p>
    <w:p>
      <w:pPr>
        <w:jc w:val="both"/>
        <w:spacing w:before="5" w:after="5"/>
      </w:pPr>
      <w:r>
        <w:rPr>
          <w:rFonts w:ascii="Calibri" w:hAnsi="Calibri" w:cs="Calibri"/>
          <w:sz w:val="22"/>
          <w:szCs w:val="22"/>
        </w:rPr>
        <w:t xml:space="preserve"> 2. Признать утратившими силу:</w:t>
      </w:r>
    </w:p>
    <w:p>
      <w:r>
        <w:rPr>
          <w:rFonts w:ascii="Calibri" w:hAnsi="Calibri" w:cs="Calibri"/>
          <w:sz w:val="22"/>
          <w:szCs w:val="22"/>
        </w:rPr>
        <w:t xml:space="preserve"> постановление Правительства Российской Федерации от 29 декабря 2007 г. № 957 «Об утверждении положений о лицензировании отдельных видов деятельности, связанных с шифровальными (криптографическими) средствами» (Собрание законодательства Российской Федерации, 2008, № 2, ст. 86);</w:t>
      </w:r>
    </w:p>
    <w:p>
      <w:r>
        <w:rPr>
          <w:rFonts w:ascii="Calibri" w:hAnsi="Calibri" w:cs="Calibri"/>
          <w:sz w:val="22"/>
          <w:szCs w:val="22"/>
        </w:rPr>
        <w:t xml:space="preserve"> пункт 40 изменений, которые вносятся в акты Правительства Российской Федерации по вопросам государственного контроля (надзора), утвержденных постановлением Правительства Российской Федерации от 21 апреля 2010 г. № 268 «О внесении изменений и признании утратившими силу некоторых актов Правительства Российской Федерации по вопросам государственного контроля (надзора)» (Собрание законодательства Российской Федерации, 2010, № 19, ст. 2316);</w:t>
      </w:r>
    </w:p>
    <w:p>
      <w:r>
        <w:rPr>
          <w:rFonts w:ascii="Calibri" w:hAnsi="Calibri" w:cs="Calibri"/>
          <w:sz w:val="22"/>
          <w:szCs w:val="22"/>
        </w:rPr>
        <w:t xml:space="preserve"> пункт 41 изменений, которые вносятся в постановления Правительства Российской Федерации по вопросам государственной пошлины, утвержденных постановлением Правительства Российской Федерации от 24 сентября 2010 г. № 749 (Собрание законодательства Российской Федерации, 2010, № 40, ст. 5076). </w:t>
      </w:r>
    </w:p>
    <w:p>
      <w:pPr>
        <w:jc w:val="both"/>
        <w:spacing w:before="5" w:after="5"/>
      </w:pPr>
      <w:r>
        <w:rPr>
          <w:rFonts w:ascii="Calibri" w:hAnsi="Calibri" w:cs="Calibri"/>
          <w:sz w:val="22"/>
          <w:szCs w:val="22"/>
        </w:rPr>
        <w:t xml:space="preserve"> Председатель Правительства</w:t>
      </w:r>
    </w:p>
    <w:p>
      <w:r>
        <w:rPr>
          <w:rFonts w:ascii="Calibri" w:hAnsi="Calibri" w:cs="Calibri"/>
          <w:sz w:val="22"/>
          <w:szCs w:val="22"/>
        </w:rPr>
        <w:t xml:space="preserve"> Российской Федерации</w:t>
      </w:r>
    </w:p>
    <w:p>
      <w:r>
        <w:rPr>
          <w:rFonts w:ascii="Calibri" w:hAnsi="Calibri" w:cs="Calibri"/>
          <w:sz w:val="22"/>
          <w:szCs w:val="22"/>
        </w:rPr>
        <w:t xml:space="preserve"> В. Путин </w:t>
      </w:r>
    </w:p>
    <w:p>
      <w:pPr>
        <w:jc w:val="left"/>
        <w:spacing w:before="150" w:after="5"/>
      </w:pPr>
      <w:r>
        <w:rPr>
          <w:rFonts w:ascii="Calibri" w:hAnsi="Calibri" w:cs="Calibri"/>
          <w:sz w:val="28"/>
          <w:szCs w:val="28"/>
          <w:b/>
        </w:rPr>
        <w:t xml:space="preserve"> ﻿ </w:t>
      </w:r>
    </w:p>
    <w:p>
      <w:pPr>
        <w:jc w:val="both"/>
        <w:spacing w:before="5" w:after="5"/>
      </w:pPr>
      <w:r>
        <w:rPr>
          <w:rFonts w:ascii="Calibri" w:hAnsi="Calibri" w:cs="Calibri"/>
          <w:sz w:val="22"/>
          <w:szCs w:val="22"/>
        </w:rPr>
        <w:t xml:space="preserve"> </w:t>
      </w:r>
      <w:r>
        <w:rPr>
          <w:rFonts w:ascii="Calibri" w:hAnsi="Calibri" w:cs="Calibri"/>
          <w:sz w:val="22"/>
          <w:szCs w:val="22"/>
          <w:i/>
          <w:iCs/>
        </w:rPr>
        <w:t xml:space="preserve">(в ред. Постановления Правительства </w:t>
      </w:r>
    </w:p>
    <w:p>
      <w:r>
        <w:rPr>
          <w:rFonts w:ascii="Calibri" w:hAnsi="Calibri" w:cs="Calibri"/>
          <w:sz w:val="22"/>
          <w:szCs w:val="22"/>
          <w:i/>
          <w:iCs/>
        </w:rPr>
        <w:t xml:space="preserve">РФ</w:t>
      </w:r>
      <w:r>
        <w:rPr>
          <w:rFonts w:ascii="Calibri" w:hAnsi="Calibri" w:cs="Calibri"/>
          <w:sz w:val="22"/>
          <w:szCs w:val="22"/>
          <w:i/>
          <w:iCs/>
        </w:rPr>
        <w:t xml:space="preserve"> от 18.05.2017 № 596)</w:t>
      </w:r>
      <w:r>
        <w:rPr>
          <w:rFonts w:ascii="Calibri" w:hAnsi="Calibri" w:cs="Calibri"/>
          <w:sz w:val="22"/>
          <w:szCs w:val="22"/>
        </w:rPr>
        <w:t xml:space="preserve"> </w:t>
      </w:r>
    </w:p>
    <w:p>
      <w:pPr>
        <w:jc w:val="both"/>
        <w:spacing w:before="5" w:after="5"/>
      </w:pPr>
      <w:r>
        <w:rPr>
          <w:rFonts w:ascii="Calibri" w:hAnsi="Calibri" w:cs="Calibri"/>
          <w:sz w:val="22"/>
          <w:szCs w:val="22"/>
        </w:rPr>
        <w:t xml:space="preserve"> В соответствии с Федеральным законом "О лицензировании отдельных видов деятельности" Правительство Российской Федерации постановляет: </w:t>
      </w:r>
    </w:p>
    <w:p>
      <w:pPr>
        <w:jc w:val="both"/>
        <w:spacing w:before="5" w:after="5"/>
      </w:pPr>
      <w:r>
        <w:rPr>
          <w:rFonts w:ascii="Calibri" w:hAnsi="Calibri" w:cs="Calibri"/>
          <w:sz w:val="22"/>
          <w:szCs w:val="22"/>
        </w:rPr>
        <w:t xml:space="preserve"> 1. Утвердить прилагаемое Положение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w:t>
      </w:r>
    </w:p>
    <w:p>
      <w:pPr>
        <w:jc w:val="both"/>
        <w:spacing w:before="5" w:after="5"/>
      </w:pPr>
      <w:r>
        <w:rPr>
          <w:rFonts w:ascii="Calibri" w:hAnsi="Calibri" w:cs="Calibri"/>
          <w:sz w:val="22"/>
          <w:szCs w:val="22"/>
        </w:rPr>
        <w:t xml:space="preserve"> 2. Признать утратившими силу:</w:t>
      </w:r>
    </w:p>
    <w:p>
      <w:r>
        <w:rPr>
          <w:rFonts w:ascii="Calibri" w:hAnsi="Calibri" w:cs="Calibri"/>
          <w:sz w:val="22"/>
          <w:szCs w:val="22"/>
        </w:rPr>
        <w:t xml:space="preserve"> постановление Правительства Российской Федерации от 29 декабря 2007 г. № 957 «Об утверждении положений о лицензировании отдельных видов деятельности, связанных с шифровальными (криптографическими) средствами» (Собрание законодательства Российской Федерации, 2008, № 2, ст. 86);</w:t>
      </w:r>
    </w:p>
    <w:p>
      <w:r>
        <w:rPr>
          <w:rFonts w:ascii="Calibri" w:hAnsi="Calibri" w:cs="Calibri"/>
          <w:sz w:val="22"/>
          <w:szCs w:val="22"/>
        </w:rPr>
        <w:t xml:space="preserve"> пункт 40 изменений, которые вносятся в акты Правительства Российской Федерации по вопросам государственного контроля (надзора), утвержденных постановлением Правительства Российской Федерации от 21 апреля 2010 г. № 268 «О внесении изменений и признании утратившими силу некоторых актов Правительства Российской Федерации по вопросам государственного контроля (надзора)» (Собрание законодательства Российской Федерации, 2010, № 19, ст. 2316);</w:t>
      </w:r>
    </w:p>
    <w:p>
      <w:r>
        <w:rPr>
          <w:rFonts w:ascii="Calibri" w:hAnsi="Calibri" w:cs="Calibri"/>
          <w:sz w:val="22"/>
          <w:szCs w:val="22"/>
        </w:rPr>
        <w:t xml:space="preserve"> пункт 41 изменений, которые вносятся в постановления Правительства Российской Федерации по вопросам государственной пошлины, утвержденных постановлением Правительства Российской Федерации от 24 сентября 2010 г. № 749 (Собрание законодательства Российской Федерации, 2010, № 40, ст. 5076). </w:t>
      </w:r>
    </w:p>
    <w:p>
      <w:pPr>
        <w:jc w:val="both"/>
        <w:spacing w:before="5" w:after="5"/>
      </w:pPr>
      <w:r>
        <w:rPr>
          <w:rFonts w:ascii="Calibri" w:hAnsi="Calibri" w:cs="Calibri"/>
          <w:sz w:val="22"/>
          <w:szCs w:val="22"/>
        </w:rPr>
        <w:t xml:space="preserve"> Председатель Правительства</w:t>
      </w:r>
    </w:p>
    <w:p>
      <w:r>
        <w:rPr>
          <w:rFonts w:ascii="Calibri" w:hAnsi="Calibri" w:cs="Calibri"/>
          <w:sz w:val="22"/>
          <w:szCs w:val="22"/>
        </w:rPr>
        <w:t xml:space="preserve"> Российской Федерации</w:t>
      </w:r>
    </w:p>
    <w:p>
      <w:r>
        <w:rPr>
          <w:rFonts w:ascii="Calibri" w:hAnsi="Calibri" w:cs="Calibri"/>
          <w:sz w:val="22"/>
          <w:szCs w:val="22"/>
        </w:rPr>
        <w:t xml:space="preserve"> В. Путин </w:t>
      </w:r>
    </w:p>
    <w:p>
      <w:pPr>
        <w:jc w:val="left"/>
        <w:spacing w:before="150" w:after="5"/>
      </w:pPr>
      <w:r>
        <w:rPr>
          <w:rFonts w:ascii="Calibri" w:hAnsi="Calibri" w:cs="Calibri"/>
          <w:sz w:val="28"/>
          <w:szCs w:val="28"/>
          <w:b/>
        </w:rPr>
        <w:t xml:space="preserve">Положение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w:t>
      </w:r>
    </w:p>
    <w:p>
      <w:pPr>
        <w:jc w:val="both"/>
        <w:spacing w:before="5" w:after="5"/>
      </w:pPr>
      <w:r>
        <w:rPr>
          <w:rFonts w:ascii="Calibri" w:hAnsi="Calibri" w:cs="Calibri"/>
          <w:sz w:val="22"/>
          <w:szCs w:val="22"/>
        </w:rPr>
        <w:t xml:space="preserve"> Утверждено</w:t>
      </w:r>
    </w:p>
    <w:p>
      <w:r>
        <w:rPr>
          <w:rFonts w:ascii="Calibri" w:hAnsi="Calibri" w:cs="Calibri"/>
          <w:sz w:val="22"/>
          <w:szCs w:val="22"/>
        </w:rPr>
        <w:t xml:space="preserve"> постановлением Правительства</w:t>
      </w:r>
    </w:p>
    <w:p>
      <w:r>
        <w:rPr>
          <w:rFonts w:ascii="Calibri" w:hAnsi="Calibri" w:cs="Calibri"/>
          <w:sz w:val="22"/>
          <w:szCs w:val="22"/>
        </w:rPr>
        <w:t xml:space="preserve"> Российской Федерации</w:t>
      </w:r>
    </w:p>
    <w:p>
      <w:r>
        <w:rPr>
          <w:rFonts w:ascii="Calibri" w:hAnsi="Calibri" w:cs="Calibri"/>
          <w:sz w:val="22"/>
          <w:szCs w:val="22"/>
        </w:rPr>
        <w:t xml:space="preserve"> от 16 апреля 2012 г. № 313 </w:t>
      </w:r>
    </w:p>
    <w:p>
      <w:pPr>
        <w:jc w:val="both"/>
        <w:spacing w:before="5" w:after="5"/>
      </w:pPr>
      <w:r>
        <w:rPr>
          <w:rFonts w:ascii="Calibri" w:hAnsi="Calibri" w:cs="Calibri"/>
          <w:sz w:val="22"/>
          <w:szCs w:val="22"/>
        </w:rPr>
        <w:t xml:space="preserve"> 1. Настоящее Положение определяет порядок лицензирования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осуществляемой юридическими лицами и индивидуальными предпринимателями (далее - лицензируемая деятельность). </w:t>
      </w:r>
    </w:p>
    <w:p>
      <w:pPr>
        <w:jc w:val="both"/>
        <w:spacing w:before="5" w:after="5"/>
      </w:pPr>
      <w:r>
        <w:rPr>
          <w:rFonts w:ascii="Calibri" w:hAnsi="Calibri" w:cs="Calibri"/>
          <w:sz w:val="22"/>
          <w:szCs w:val="22"/>
        </w:rPr>
        <w:t xml:space="preserve"> 2. К шифровальным (криптографическим) средствам (средствам криптографической защиты информации), включая документацию на эти средства, относятся:</w:t>
      </w:r>
    </w:p>
    <w:p>
      <w:r>
        <w:rPr>
          <w:rFonts w:ascii="Calibri" w:hAnsi="Calibri" w:cs="Calibri"/>
          <w:sz w:val="22"/>
          <w:szCs w:val="22"/>
        </w:rPr>
        <w:t xml:space="preserve"> а) средства шифрования - аппаратные, программные и программно-аппаратные шифровальные (криптографические) средства, реализующие алгоритмы криптографического преобразования информации для ограничения доступа к ней, в том числе при ее хранении, обработке и передаче;</w:t>
      </w:r>
    </w:p>
    <w:p>
      <w:r>
        <w:rPr>
          <w:rFonts w:ascii="Calibri" w:hAnsi="Calibri" w:cs="Calibri"/>
          <w:sz w:val="22"/>
          <w:szCs w:val="22"/>
        </w:rPr>
        <w:t xml:space="preserve"> б) средства имитозащиты - аппаратные, программные и программно-аппаратные шифровальные (криптографические) средства (за исключением средств шифрования), реализующие алгоритмы криптографического преобразования информации для ее защиты от навязывания ложной информации, в том числе защиты от модифицирования, для обеспечения ее достоверности и некорректируемости, а также обеспечения возможности выявления изменений, имитации, фальсификации или модифицирования информации;</w:t>
      </w:r>
    </w:p>
    <w:p>
      <w:r>
        <w:rPr>
          <w:rFonts w:ascii="Calibri" w:hAnsi="Calibri" w:cs="Calibri"/>
          <w:sz w:val="22"/>
          <w:szCs w:val="22"/>
        </w:rPr>
        <w:t xml:space="preserve"> в) средства электронной подписи;</w:t>
      </w:r>
    </w:p>
    <w:p>
      <w:r>
        <w:rPr>
          <w:rFonts w:ascii="Calibri" w:hAnsi="Calibri" w:cs="Calibri"/>
          <w:sz w:val="22"/>
          <w:szCs w:val="22"/>
        </w:rPr>
        <w:t xml:space="preserve"> г) средства кодирования - средства шифрования, в которых часть криптографических преобразований информации осуществляется с использованием ручных операций или с использованием автоматизированных средств, предназначенных для выполнения таких операций;</w:t>
      </w:r>
    </w:p>
    <w:p>
      <w:r>
        <w:rPr>
          <w:rFonts w:ascii="Calibri" w:hAnsi="Calibri" w:cs="Calibri"/>
          <w:sz w:val="22"/>
          <w:szCs w:val="22"/>
        </w:rPr>
        <w:t xml:space="preserve"> д) средства изготовления ключевых документов - аппаратные, программные, программно-аппаратные шифровальные (криптографические) средства, обеспечивающие возможность изготовления ключевых документов для шифровальных (криптографических) средств, не входящие в состав этих шифровальных (криптографических) средств;</w:t>
      </w:r>
    </w:p>
    <w:p>
      <w:r>
        <w:rPr>
          <w:rFonts w:ascii="Calibri" w:hAnsi="Calibri" w:cs="Calibri"/>
          <w:sz w:val="22"/>
          <w:szCs w:val="22"/>
        </w:rPr>
        <w:t xml:space="preserve"> е) ключевые документы - электронные документы на любых носителях информации, а также документы на бумажных носителях, содержащие ключевую информацию ограниченного доступа для криптографического преобразования информации с использованием алгоритмов криптографического преобразования информации (криптографический ключ) в шифровальных (криптографических) средствах;</w:t>
      </w:r>
    </w:p>
    <w:p>
      <w:r>
        <w:rPr>
          <w:rFonts w:ascii="Calibri" w:hAnsi="Calibri" w:cs="Calibri"/>
          <w:sz w:val="22"/>
          <w:szCs w:val="22"/>
        </w:rPr>
        <w:t xml:space="preserve"> ж) аппаратные шифровальные (криптографические) средства - устройства и их компоненты, в том числе содержащие ключевую информацию, обеспечивающие возможность преобразования информации в соответствии с алгоритмами криптографического преобразования информации без использования программ для электронных вычислительных машин;</w:t>
      </w:r>
    </w:p>
    <w:p>
      <w:r>
        <w:rPr>
          <w:rFonts w:ascii="Calibri" w:hAnsi="Calibri" w:cs="Calibri"/>
          <w:sz w:val="22"/>
          <w:szCs w:val="22"/>
        </w:rPr>
        <w:t xml:space="preserve"> з) программные шифровальные (криптографические) средства - программы для электронных вычислительных машин и их части, в том числе содержащие ключевую информацию, обеспечивающие возможность преобразования информации в соответствии с алгоритмами криптографического преобразования информации в программно-аппаратных шифровальных (криптографических) средствах, информационных системах и телекоммуникационных системах, защищенных с использованием шифровальных (криптографических) средств;</w:t>
      </w:r>
    </w:p>
    <w:p>
      <w:r>
        <w:rPr>
          <w:rFonts w:ascii="Calibri" w:hAnsi="Calibri" w:cs="Calibri"/>
          <w:sz w:val="22"/>
          <w:szCs w:val="22"/>
        </w:rPr>
        <w:t xml:space="preserve"> и) программно-аппаратные шифровальные (криптографические) средства - устройства и их компоненты (за исключением информационных систем и телекоммуникационных систем), в том числе содержащие ключевую информацию, обеспечивающие возможность преобразования информации в соответствии с алгоритмами криптографического преобразования информации с использованием программ для электронных вычислительных машин, предназначенных для осуществления этих преобразований информации или их части. 3. Настоящее Положение не распространяется на деятельность с использованием:</w:t>
      </w:r>
    </w:p>
    <w:p>
      <w:r>
        <w:rPr>
          <w:rFonts w:ascii="Calibri" w:hAnsi="Calibri" w:cs="Calibri"/>
          <w:sz w:val="22"/>
          <w:szCs w:val="22"/>
        </w:rPr>
        <w:t xml:space="preserve"> а) шифровальных (криптографических) средств, предназначенных для защиты информации, содержащей сведения, составляющие государственную тайну;</w:t>
      </w:r>
    </w:p>
    <w:p>
      <w:r>
        <w:rPr>
          <w:rFonts w:ascii="Calibri" w:hAnsi="Calibri" w:cs="Calibri"/>
          <w:sz w:val="22"/>
          <w:szCs w:val="22"/>
        </w:rPr>
        <w:t xml:space="preserve"> б) шифровальных (криптографических) средств, а также товаров, содержащих шифровальные (криптографические) средства, реализующих либо симметричный криптографический алгоритм, использующий криптографический ключ длиной, не превышающей 56 бит, либо асиметричный криптографический алгоритм, основанный либо на методе разложения на множители целых чисел, размер которых не превышает 512 бит, либо на методе вычисления дискретных логарифмов в мультипликативной группе конечного поля размера, не превышающего 512 бит, либо на методе вычисления дискретных логарифмов в иной группе размера, не превышающего 112 бит;</w:t>
      </w:r>
    </w:p>
    <w:p>
      <w:r>
        <w:rPr>
          <w:rFonts w:ascii="Calibri" w:hAnsi="Calibri" w:cs="Calibri"/>
          <w:sz w:val="22"/>
          <w:szCs w:val="22"/>
        </w:rPr>
        <w:t xml:space="preserve"> в) товаров, содержащих шифровальные (криптографические) средства, имеющих либо функцию аутентификации, включающей в себя все аспекты контроля доступа, где нет шифрования файлов или текстов, за исключением шифрования, которое непосредственно связано с защитой паролей, персональных идентификационных номеров или подобных данных для защиты от несанкционированного доступа, либо имеющих электронную подпись;</w:t>
      </w:r>
    </w:p>
    <w:p>
      <w:r>
        <w:rPr>
          <w:rFonts w:ascii="Calibri" w:hAnsi="Calibri" w:cs="Calibri"/>
          <w:sz w:val="22"/>
          <w:szCs w:val="22"/>
        </w:rPr>
        <w:t xml:space="preserve"> г) шифровальных (криптографических) средств, являющихся компонентами программных операционных систем, криптографические возможности которых не могут быть изменены пользователями, которые разработаны для установки пользователем самостоятельно без дальнейшей существенной поддержки поставщиком и техническая документация (описание алгоритмов криптографических преобразований, протоколы взаимодействия, описание интерфейсов и т.д.) на которые является доступной;</w:t>
      </w:r>
    </w:p>
    <w:p>
      <w:r>
        <w:rPr>
          <w:rFonts w:ascii="Calibri" w:hAnsi="Calibri" w:cs="Calibri"/>
          <w:sz w:val="22"/>
          <w:szCs w:val="22"/>
        </w:rPr>
        <w:t xml:space="preserve"> д) персональных смарт-карт (интеллектуальных карт), криптографические возможности которых ограничены использованием в оборудовании или системах, указанных в подпунктах «е» - «и» настоящего пункта, или персональных смарт-карт (интеллектуальных карт) для широкого общедоступного применения, криптографические возможности которых недоступны пользователю и которые в результате специальной разработки имеют ограниченные возможности защиты хранящейся на них персональной информации;</w:t>
      </w:r>
    </w:p>
    <w:p>
      <w:r>
        <w:rPr>
          <w:rFonts w:ascii="Calibri" w:hAnsi="Calibri" w:cs="Calibri"/>
          <w:sz w:val="22"/>
          <w:szCs w:val="22"/>
        </w:rPr>
        <w:t xml:space="preserve"> е) приемной аппаратуры для радиовещания, коммерческого телевидения или аналогичной коммерческой аппаратуры для вещания на ограниченную аудиторию без шифрования цифрового сигнала, кроме случаев использования шифрования исключительно для управления видео- или аудиоканалами и отправки счетов или возврата информации, связанной с программой, провайдерам вещания;</w:t>
      </w:r>
    </w:p>
    <w:p>
      <w:r>
        <w:rPr>
          <w:rFonts w:ascii="Calibri" w:hAnsi="Calibri" w:cs="Calibri"/>
          <w:sz w:val="22"/>
          <w:szCs w:val="22"/>
        </w:rPr>
        <w:t xml:space="preserve"> ж) оборудования, криптографические возможности которого недоступны пользователю, специально разработанного и ограниченного для осуществления следующих функций:</w:t>
      </w:r>
    </w:p>
    <w:p>
      <w:r>
        <w:rPr>
          <w:rFonts w:ascii="Calibri" w:hAnsi="Calibri" w:cs="Calibri"/>
          <w:sz w:val="22"/>
          <w:szCs w:val="22"/>
        </w:rPr>
        <w:t xml:space="preserve"> исполнение программного обеспечения в защищенном от копирования виде;</w:t>
      </w:r>
    </w:p>
    <w:p>
      <w:r>
        <w:rPr>
          <w:rFonts w:ascii="Calibri" w:hAnsi="Calibri" w:cs="Calibri"/>
          <w:sz w:val="22"/>
          <w:szCs w:val="22"/>
        </w:rPr>
        <w:t xml:space="preserve"> обеспечение доступа к защищенному от копирования содержимому, хранящемуся только на доступном для чтения носителе информации, либо доступа к информации, хранящейся в зашифрованной форме на носителях, когда эти носители информации предлагаются на продажу населению в идентичных наборах;</w:t>
      </w:r>
    </w:p>
    <w:p>
      <w:r>
        <w:rPr>
          <w:rFonts w:ascii="Calibri" w:hAnsi="Calibri" w:cs="Calibri"/>
          <w:sz w:val="22"/>
          <w:szCs w:val="22"/>
        </w:rPr>
        <w:t xml:space="preserve"> контроль копирования аудио- и видеоинформации, защищенной авторскими правами;</w:t>
      </w:r>
    </w:p>
    <w:p>
      <w:r>
        <w:rPr>
          <w:rFonts w:ascii="Calibri" w:hAnsi="Calibri" w:cs="Calibri"/>
          <w:sz w:val="22"/>
          <w:szCs w:val="22"/>
        </w:rPr>
        <w:t xml:space="preserve"> з) шифровального (криптографического) оборудования, специально разработанного и ограниченного применением для банковских или финансовых операций в составе терминалов единичной продажи (банкоматов), POS-терминалов и терминалов оплаты различного вида услуг, криптографические возможности которых не могут быть изменены пользователями;</w:t>
      </w:r>
    </w:p>
    <w:p>
      <w:r>
        <w:rPr>
          <w:rFonts w:ascii="Calibri" w:hAnsi="Calibri" w:cs="Calibri"/>
          <w:sz w:val="22"/>
          <w:szCs w:val="22"/>
        </w:rPr>
        <w:t xml:space="preserve"> и) портативных или мобильных радиоэлектронных средств гражданского назначения (например, для использования в коммерческих гражданских системах сотовой радиосвязи), которые не способны к сквозному шифрованию (то есть от абонента к абоненту);</w:t>
      </w:r>
    </w:p>
    <w:p>
      <w:r>
        <w:rPr>
          <w:rFonts w:ascii="Calibri" w:hAnsi="Calibri" w:cs="Calibri"/>
          <w:sz w:val="22"/>
          <w:szCs w:val="22"/>
        </w:rPr>
        <w:t xml:space="preserve"> к) беспроводного оборудования, осуществляющего шифрование информации только в радиоканале с максимальной дальностью беспроводного действия без усиления и ретрансляции менее 400 м в соответствии с техническими условиями производителя (за исключением оборудования, используемого на критически важных объектах);</w:t>
      </w:r>
    </w:p>
    <w:p>
      <w:r>
        <w:rPr>
          <w:rFonts w:ascii="Calibri" w:hAnsi="Calibri" w:cs="Calibri"/>
          <w:sz w:val="22"/>
          <w:szCs w:val="22"/>
        </w:rPr>
        <w:t xml:space="preserve"> л) шифровальных (криптографических) средств, используемых для защиты технологических каналов информационно-телекоммуникационных систем и сетей связи, не относящихся к критически важным объектам;</w:t>
      </w:r>
    </w:p>
    <w:p>
      <w:r>
        <w:rPr>
          <w:rFonts w:ascii="Calibri" w:hAnsi="Calibri" w:cs="Calibri"/>
          <w:sz w:val="22"/>
          <w:szCs w:val="22"/>
        </w:rPr>
        <w:t xml:space="preserve"> м) товаров, у которых криптографическая функция гарантированно заблокирована производителем. </w:t>
      </w:r>
    </w:p>
    <w:p>
      <w:pPr>
        <w:jc w:val="both"/>
        <w:spacing w:before="5" w:after="5"/>
      </w:pPr>
      <w:r>
        <w:rPr>
          <w:rFonts w:ascii="Calibri" w:hAnsi="Calibri" w:cs="Calibri"/>
          <w:sz w:val="22"/>
          <w:szCs w:val="22"/>
        </w:rPr>
        <w:t xml:space="preserve"> 4. Перечень выполняемых работ и оказываемых услуг, составляющих лицензируемую деятельность, в отношении шифровальных (криптографических) средств (далее - перечень) приведен в приложении. </w:t>
      </w:r>
    </w:p>
    <w:p>
      <w:pPr>
        <w:jc w:val="both"/>
        <w:spacing w:before="5" w:after="5"/>
      </w:pPr>
      <w:r>
        <w:rPr>
          <w:rFonts w:ascii="Calibri" w:hAnsi="Calibri" w:cs="Calibri"/>
          <w:sz w:val="22"/>
          <w:szCs w:val="22"/>
        </w:rPr>
        <w:t xml:space="preserve"> 5. Лицензирование деятельности, определенной настоящим Положением, осуществляется Федеральной службой безопасности Российской Федерации (далее - лицензирующий орган). </w:t>
      </w:r>
    </w:p>
    <w:p>
      <w:pPr>
        <w:jc w:val="both"/>
        <w:spacing w:before="5" w:after="5"/>
      </w:pPr>
      <w:r>
        <w:rPr>
          <w:rFonts w:ascii="Calibri" w:hAnsi="Calibri" w:cs="Calibri"/>
          <w:sz w:val="22"/>
          <w:szCs w:val="22"/>
        </w:rPr>
        <w:t xml:space="preserve"> 6. Лицензионными требованиями при осуществлении лицензируемой деятельности являются:</w:t>
      </w:r>
    </w:p>
    <w:p>
      <w:r>
        <w:rPr>
          <w:rFonts w:ascii="Calibri" w:hAnsi="Calibri" w:cs="Calibri"/>
          <w:sz w:val="22"/>
          <w:szCs w:val="22"/>
        </w:rPr>
        <w:t xml:space="preserve"> а) наличие у соискателя лицензии (лицензиата) права собственности или иного законного основания на владение и использование помещений, сооружений, технологического, испытательного, контрольно-измерительного оборудования и иных объектов, необходимых для осуществления лицензируемой деятельности;</w:t>
      </w:r>
    </w:p>
    <w:p>
      <w:r>
        <w:rPr>
          <w:rFonts w:ascii="Calibri" w:hAnsi="Calibri" w:cs="Calibri"/>
          <w:sz w:val="22"/>
          <w:szCs w:val="22"/>
        </w:rPr>
        <w:t xml:space="preserve"> б) выполнение соискателем лицензии (лицензиатом) при осуществлении лицензируемой деятельности требований по обеспечению информационной безопасности, устанавливаемых в соответствии со статьями 11.2 и 13 Федерального закона "О федеральной службе безопасности";</w:t>
      </w:r>
    </w:p>
    <w:p>
      <w:r>
        <w:rPr>
          <w:rFonts w:ascii="Calibri" w:hAnsi="Calibri" w:cs="Calibri"/>
          <w:sz w:val="22"/>
          <w:szCs w:val="22"/>
        </w:rPr>
        <w:t xml:space="preserve"> в) наличие у соискателя лицензии (лицензиата) условий для соблюдения конфиденциальности информации, необходимых для выполнения работ и оказания услуг, составляющих лицензируемую деятельность, в соответствии с требованиями о соблюдении конфиденциальности информации, установленными Федеральным законом "Об информации, информационных технологиях и о защите информации";</w:t>
      </w:r>
    </w:p>
    <w:p>
      <w:r>
        <w:rPr>
          <w:rFonts w:ascii="Calibri" w:hAnsi="Calibri" w:cs="Calibri"/>
          <w:sz w:val="22"/>
          <w:szCs w:val="22"/>
        </w:rPr>
        <w:t xml:space="preserve"> г) наличие у соискателя лицензии (лицензиата) допуска к выполнению работ и оказанию услуг, связанных с использованием сведений, составляющих государственную тайну (при выполнении работ и оказании услуг, указанных в пунктах 1, 4 - 6, 16 и 19 перечня);</w:t>
      </w:r>
    </w:p>
    <w:p>
      <w:r>
        <w:rPr>
          <w:rFonts w:ascii="Calibri" w:hAnsi="Calibri" w:cs="Calibri"/>
          <w:sz w:val="22"/>
          <w:szCs w:val="22"/>
        </w:rPr>
        <w:t xml:space="preserve"> д) наличие в штате у соискателя лицензии (лицензиата) следующего квалифицированного персонала:</w:t>
      </w:r>
    </w:p>
    <w:p>
      <w:r>
        <w:rPr>
          <w:rFonts w:ascii="Calibri" w:hAnsi="Calibri" w:cs="Calibri"/>
          <w:sz w:val="22"/>
          <w:szCs w:val="22"/>
        </w:rPr>
        <w:t xml:space="preserve"> руководитель и (или) лицо, уполномоченное руководить работами в рамках лицензируемой деятельности, имеющие высшее профессиональное образование по направлению подготовки «Информационная безопасность» в соответствии с Общероссийским классификатором специальностей и (или) прошедшие переподготовку по одной из специальностей этого направления (нормативный срок - свыше 1000 аудиторных часов), а также имеющие стаж в области выполняемых работ в рамках лицензируемой деятельности не менее 5 лет (только для работ и услуг, указанных в пунктах 1, 4 - 6, 16 и 19 перечня);</w:t>
      </w:r>
    </w:p>
    <w:p>
      <w:r>
        <w:rPr>
          <w:rFonts w:ascii="Calibri" w:hAnsi="Calibri" w:cs="Calibri"/>
          <w:sz w:val="22"/>
          <w:szCs w:val="22"/>
        </w:rPr>
        <w:t xml:space="preserve"> руководитель и (или) лицо, уполномоченное руководить работами в рамках лицензируемой деятельности, имеющие высшее профессиональное образование по направлению подготовки «Информационная безопасность» в соответствии с Общероссийским классификатором специальностей и (или) прошедшие переподготовку по одной из специальностей этого направления (нормативный срок - свыше 500 аудиторных часов), а также имеющие стаж в области выполняемых работ в рамках лицензируемой деятельности не менее 3 лет (только для работ и услуг, указанных в пунктах 2, 3, 7 - 15, 17, 18, 20, 25 - 28 перечня);</w:t>
      </w:r>
    </w:p>
    <w:p>
      <w:r>
        <w:rPr>
          <w:rFonts w:ascii="Calibri" w:hAnsi="Calibri" w:cs="Calibri"/>
          <w:sz w:val="22"/>
          <w:szCs w:val="22"/>
        </w:rPr>
        <w:t xml:space="preserve"> руководитель и (или) лицо, уполномоченное руководить работами в рамках лицензируемой деятельности, имеющие высшее или среднее профессиональное образование по направлению подготовки «Информационная безопасность» в соответствии с Общероссийским классификатором специальностей и (или) прошедшие переподготовку по одной из специальностей этого направления (нормативный срок - свыше 100 аудиторных часов) (только для работ и услуг, указанных в пунктах 21 - 24 перечня);</w:t>
      </w:r>
    </w:p>
    <w:p>
      <w:r>
        <w:rPr>
          <w:rFonts w:ascii="Calibri" w:hAnsi="Calibri" w:cs="Calibri"/>
          <w:sz w:val="22"/>
          <w:szCs w:val="22"/>
        </w:rPr>
        <w:t xml:space="preserve"> инженерно-технические работники (минимум 2 человека), имеющие высшее профессиональное образование по направлению подготовки «Информационная безопасность» в соответствии с Общероссийским классификатором специальностей и (или) прошедшие переподготовку по одной из специальностей этого направления (нормативный срок - свыше 1000 аудиторных часов), а также имеющие стаж в области выполняемых работ в рамках лицензируемой деятельности не менее 5 лет (только для работ и услуг, указанных в пунктах 1, 4 - 6, 16 и 19 перечня);</w:t>
      </w:r>
    </w:p>
    <w:p>
      <w:r>
        <w:rPr>
          <w:rFonts w:ascii="Calibri" w:hAnsi="Calibri" w:cs="Calibri"/>
          <w:sz w:val="22"/>
          <w:szCs w:val="22"/>
        </w:rPr>
        <w:t xml:space="preserve"> инженерно-технический работник (минимум 1 человек), имеющий высшее профессиональное образование по направлению подготовки «Информационная безопасность» в соответствии с Общероссийским классификатором специальностей и (или) прошедший переподготовку по одной из специальностей этого направления (нормативный срок - свыше 500 аудиторных часов), а также имеющий стаж в области выполняемых работ в рамках лицензируемой деятельности не менее 3 лет (только для работ и услуг, указанных в пунктах 2, 3, 7 - 15, 17, 18, 20, 25 - 28 перечня);</w:t>
      </w:r>
    </w:p>
    <w:p>
      <w:r>
        <w:rPr>
          <w:rFonts w:ascii="Calibri" w:hAnsi="Calibri" w:cs="Calibri"/>
          <w:sz w:val="22"/>
          <w:szCs w:val="22"/>
        </w:rPr>
        <w:t xml:space="preserve"> инженерно-технический работник, имеющий высшее или среднее профессиональное образование по направлению подготовки «Информационная безопасность» в соответствии с Общероссийским классификатором специальностей (только для работ и услуг, указанных в пунктах 21 - 24 перечня);</w:t>
      </w:r>
    </w:p>
    <w:p>
      <w:r>
        <w:rPr>
          <w:rFonts w:ascii="Calibri" w:hAnsi="Calibri" w:cs="Calibri"/>
          <w:sz w:val="22"/>
          <w:szCs w:val="22"/>
        </w:rPr>
        <w:t xml:space="preserve"> е) наличие у соискателя лицензии приборов и оборудования, прошедших поверку и калибровку в соответствии с Федеральным законом «Об обеспечении единства измерений», принадлежащих ему на праве собственности или ином законном основании и необходимых для выполнения работ и оказания услуг, указанных в пунктах 1 - 11, 16 - 19 перечня;</w:t>
      </w:r>
    </w:p>
    <w:p>
      <w:r>
        <w:rPr>
          <w:rFonts w:ascii="Calibri" w:hAnsi="Calibri" w:cs="Calibri"/>
          <w:sz w:val="22"/>
          <w:szCs w:val="22"/>
        </w:rPr>
        <w:t xml:space="preserve"> ж) представление соискателем лицензии (лицензиатом) в лицензирующий орган перечня шифровальных (криптографических) средств, в том числе иностранного производства, не имеющих сертификата Федеральной службы безопасности Российской Федерации, технической документации, определяющей состав, характеристики и условия эксплуатации этих средств, и (или) образцов шифровальных (криптографических) средств;</w:t>
      </w:r>
    </w:p>
    <w:p>
      <w:r>
        <w:rPr>
          <w:rFonts w:ascii="Calibri" w:hAnsi="Calibri" w:cs="Calibri"/>
          <w:sz w:val="22"/>
          <w:szCs w:val="22"/>
        </w:rPr>
        <w:t xml:space="preserve"> з) использование соискателем лицензии (лицензиатом) предназначенных для осуществления лицензируемой деятельности программ для электронных вычислительных машин и баз данных, принадлежащих соискателю лицензии (лицензиату) на праве собственности или ином законном основании. </w:t>
      </w:r>
    </w:p>
    <w:p>
      <w:pPr>
        <w:jc w:val="both"/>
        <w:spacing w:before="5" w:after="5"/>
      </w:pPr>
      <w:r>
        <w:rPr>
          <w:rFonts w:ascii="Calibri" w:hAnsi="Calibri" w:cs="Calibri"/>
          <w:sz w:val="22"/>
          <w:szCs w:val="22"/>
        </w:rPr>
        <w:t xml:space="preserve"> 7. Для получения лицензии соискатель лицензии представляет (направляет) в лицензирующий орган заявление о предоставлении лицензии и документы (копии документов), указанные в пунктах 1, 3 и 4 части 3 статьи 13 Федерального закона «О лицензировании отдельных видов деятельности», а также следующие копии документов и сведения:</w:t>
      </w:r>
    </w:p>
    <w:p>
      <w:r>
        <w:rPr>
          <w:rFonts w:ascii="Calibri" w:hAnsi="Calibri" w:cs="Calibri"/>
          <w:sz w:val="22"/>
          <w:szCs w:val="22"/>
        </w:rPr>
        <w:t xml:space="preserve"> а) копии правоустанавливающих документов на помещения, здания, сооружения и иные объекты по месту осуществления лицензируемой деятельности, права на которые не зарегистрированы в Едином государственном реестре прав на недвижимое имущество и сделок с ним;</w:t>
      </w:r>
    </w:p>
    <w:p>
      <w:r>
        <w:rPr>
          <w:rFonts w:ascii="Calibri" w:hAnsi="Calibri" w:cs="Calibri"/>
          <w:sz w:val="22"/>
          <w:szCs w:val="22"/>
        </w:rPr>
        <w:t xml:space="preserve"> б) копии внутренних распорядительных документов, подтверждающих наличие условий для соблюдения конфиденциальности информации, необходимых для выполнения работ и оказания услуг, определенных настоящим Положением, в соответствии с требованиями о соблюдении конфиденциальности информации, установленными Федеральным законом «Об информации, информационных технологиях и о защите информации»;</w:t>
      </w:r>
    </w:p>
    <w:p>
      <w:r>
        <w:rPr>
          <w:rFonts w:ascii="Calibri" w:hAnsi="Calibri" w:cs="Calibri"/>
          <w:sz w:val="22"/>
          <w:szCs w:val="22"/>
        </w:rPr>
        <w:t xml:space="preserve"> в) копии документов, подтверждающих нахождение в штате соискателя лицензии на основной работе сотрудников, определенных подпунктом «д» пункта 6 настоящего Положения;</w:t>
      </w:r>
    </w:p>
    <w:p>
      <w:r>
        <w:rPr>
          <w:rFonts w:ascii="Calibri" w:hAnsi="Calibri" w:cs="Calibri"/>
          <w:sz w:val="22"/>
          <w:szCs w:val="22"/>
        </w:rPr>
        <w:t xml:space="preserve"> г) копии документов государственного образца (дипломы, аттестаты, свидетельства) об образовании, о переподготовке, повышении квалификации по направлению «Информационная безопасность» в соответствии с Общероссийским классификатором специальностей сотрудников, определенных подпунктом «д» пункта 6 настоящего Положения;</w:t>
      </w:r>
    </w:p>
    <w:p>
      <w:r>
        <w:rPr>
          <w:rFonts w:ascii="Calibri" w:hAnsi="Calibri" w:cs="Calibri"/>
          <w:sz w:val="22"/>
          <w:szCs w:val="22"/>
        </w:rPr>
        <w:t xml:space="preserve"> д) копии трудовых книжек сотрудников, определенных подпунктом «д» пункта 6 настоящего Положения;</w:t>
      </w:r>
    </w:p>
    <w:p>
      <w:r>
        <w:rPr>
          <w:rFonts w:ascii="Calibri" w:hAnsi="Calibri" w:cs="Calibri"/>
          <w:sz w:val="22"/>
          <w:szCs w:val="22"/>
        </w:rPr>
        <w:t xml:space="preserve"> е) копии должностных инструкций сотрудников, определенных подпунктом «д» пункта 6 настоящего Положения;</w:t>
      </w:r>
    </w:p>
    <w:p>
      <w:r>
        <w:rPr>
          <w:rFonts w:ascii="Calibri" w:hAnsi="Calibri" w:cs="Calibri"/>
          <w:sz w:val="22"/>
          <w:szCs w:val="22"/>
        </w:rPr>
        <w:t xml:space="preserve"> ж) копии документов, подтверждающих наличие у соискателя лицензии приборов и оборудования, прошедших поверку и калибровку в соответствии с Федеральным законом «Об обеспечении единства измерений», принадлежащих ему на праве собственности или ином законном основании и необходимых для выполнения работ и оказания услуг, указанных в пунктах 1 - 11, 16 - 19 перечня;</w:t>
      </w:r>
    </w:p>
    <w:p>
      <w:r>
        <w:rPr>
          <w:rFonts w:ascii="Calibri" w:hAnsi="Calibri" w:cs="Calibri"/>
          <w:sz w:val="22"/>
          <w:szCs w:val="22"/>
        </w:rPr>
        <w:t xml:space="preserve"> з) сведения о документах, подтверждающих право собственности или иное законное основание на владение и использование помещений, зданий, сооружений и иных объектов по месту осуществления лицензируемой деятельности, права на которые зарегистрированы в Едином государственном реестре прав на недвижимое имущество и сделок с ним;</w:t>
      </w:r>
    </w:p>
    <w:p>
      <w:r>
        <w:rPr>
          <w:rFonts w:ascii="Calibri" w:hAnsi="Calibri" w:cs="Calibri"/>
          <w:sz w:val="22"/>
          <w:szCs w:val="22"/>
        </w:rPr>
        <w:t xml:space="preserve"> и) сведения о документе, подтверждающем наличие условий для соблюдения конфиденциальности информации, необходимых для выполнения работ и оказания услуг, определенных настоящим Положением, в соответствии с требованиями о соблюдении конфиденциальности информации, установленными Федеральным законом «Об информации, информационных технологиях и о защите информации»;</w:t>
      </w:r>
    </w:p>
    <w:p>
      <w:r>
        <w:rPr>
          <w:rFonts w:ascii="Calibri" w:hAnsi="Calibri" w:cs="Calibri"/>
          <w:sz w:val="22"/>
          <w:szCs w:val="22"/>
        </w:rPr>
        <w:t xml:space="preserve"> к) сведения о документе, подтверждающем наличие допуска к выполнению работ и оказанию услуг, связанных с использованием сведений, составляющих государственную тайну (при выполнении работ и оказании услуг, указанных в пунктах 1, 4 - 6, 16 и 19 перечня). 8. При проведении проверки сведений, содержащихся в представленных соискателем лицензии (лицензиатом) документах, и проверки соблюдения соискателем лицензии (лицензиатом) лицензионных требований лицензирующий орган запрашивает необходимые для предоставления государственных услуг в области лицензирования сведения,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установленном Федеральным законом «Об организации предоставления государственных и муниципальных услуг». 9. При намерении лицензиата осуществлять лицензируемую деятельность по адресу места ее осуществления, не указанному в лицензии, в заявлении о переоформлении лицензии указываются этот адрес и следующие сведения:</w:t>
      </w:r>
    </w:p>
    <w:p>
      <w:r>
        <w:rPr>
          <w:rFonts w:ascii="Calibri" w:hAnsi="Calibri" w:cs="Calibri"/>
          <w:sz w:val="22"/>
          <w:szCs w:val="22"/>
        </w:rPr>
        <w:t xml:space="preserve"> а) сведения о документах, подтверждающих право собственности или иное законное основание на владение и использование помещений, зданий, сооружений и иных объектов по месту осуществления лицензируемой деятельности;</w:t>
      </w:r>
    </w:p>
    <w:p>
      <w:r>
        <w:rPr>
          <w:rFonts w:ascii="Calibri" w:hAnsi="Calibri" w:cs="Calibri"/>
          <w:sz w:val="22"/>
          <w:szCs w:val="22"/>
        </w:rPr>
        <w:t xml:space="preserve"> б) сведения о документе, подтверждающем наличие условий для соблюдения конфиденциальности информации, необходимых для выполнения работ и оказания услуг, определенных настоящим Положением, в соответствии с требованиями о соблюдении конфиденциальности информации, установленными Федеральным законом «Об информации, информационных технологиях и о защите информации»;</w:t>
      </w:r>
    </w:p>
    <w:p>
      <w:r>
        <w:rPr>
          <w:rFonts w:ascii="Calibri" w:hAnsi="Calibri" w:cs="Calibri"/>
          <w:sz w:val="22"/>
          <w:szCs w:val="22"/>
        </w:rPr>
        <w:t xml:space="preserve"> в) сведения о документе, подтверждающем наличие допуска к выполнению работ и оказанию услуг, связанных с использованием сведений, составляющих государственную тайну (при выполнении работ и оказании услуг, указанных в пунктах 1, 4 - 6, 16 и 19 перечня). </w:t>
      </w:r>
    </w:p>
    <w:p>
      <w:pPr>
        <w:jc w:val="both"/>
        <w:spacing w:before="5" w:after="5"/>
      </w:pPr>
      <w:r>
        <w:rPr>
          <w:rFonts w:ascii="Calibri" w:hAnsi="Calibri" w:cs="Calibri"/>
          <w:sz w:val="22"/>
          <w:szCs w:val="22"/>
        </w:rPr>
        <w:t xml:space="preserve"> 10. При намерении лицензиата выполнять новые работы и оказывать новые услуги, составляющие лицензируемую деятельность, в заявлении о переоформлении лицензии также указываются сведения о работах и услугах, которые лицензиат намерен выполнять и оказывать, а также следующие сведения:</w:t>
      </w:r>
    </w:p>
    <w:p>
      <w:r>
        <w:rPr>
          <w:rFonts w:ascii="Calibri" w:hAnsi="Calibri" w:cs="Calibri"/>
          <w:sz w:val="22"/>
          <w:szCs w:val="22"/>
        </w:rPr>
        <w:t xml:space="preserve"> а) сведения о документах, подтверждающих право собственности или иное законное основание на владение и использование помещений, зданий, сооружений и иных объектов по месту осуществления лицензируемой деятельности;</w:t>
      </w:r>
    </w:p>
    <w:p>
      <w:r>
        <w:rPr>
          <w:rFonts w:ascii="Calibri" w:hAnsi="Calibri" w:cs="Calibri"/>
          <w:sz w:val="22"/>
          <w:szCs w:val="22"/>
        </w:rPr>
        <w:t xml:space="preserve"> б) сведения о документе, подтверждающем наличие условий для соблюдения конфиденциальности информации, необходимых для выполнения работ и оказания услуг, определенных настоящим Положением, в соответствии с требованиями о соблюдении конфиденциальности информации, установленными Федеральным законом «Об информации, информационных технологиях и о защите информации»;</w:t>
      </w:r>
    </w:p>
    <w:p>
      <w:r>
        <w:rPr>
          <w:rFonts w:ascii="Calibri" w:hAnsi="Calibri" w:cs="Calibri"/>
          <w:sz w:val="22"/>
          <w:szCs w:val="22"/>
        </w:rPr>
        <w:t xml:space="preserve"> в) сведения о документах государственного образца (дипломы, аттестаты, свидетельства) об образовании, о переподготовке, повышении квалификации по направлению «Информационная безопасность» в соответствии с Общероссийским классификатором специальностей сотрудников, определенных подпунктом «д» пункта 6 настоящего Положения;</w:t>
      </w:r>
    </w:p>
    <w:p>
      <w:r>
        <w:rPr>
          <w:rFonts w:ascii="Calibri" w:hAnsi="Calibri" w:cs="Calibri"/>
          <w:sz w:val="22"/>
          <w:szCs w:val="22"/>
        </w:rPr>
        <w:t xml:space="preserve"> г) сведения о стаже работы в области информационной безопасности сотрудников, определенных подпунктом «д» пункта 6 настоящего Положения;</w:t>
      </w:r>
    </w:p>
    <w:p>
      <w:r>
        <w:rPr>
          <w:rFonts w:ascii="Calibri" w:hAnsi="Calibri" w:cs="Calibri"/>
          <w:sz w:val="22"/>
          <w:szCs w:val="22"/>
        </w:rPr>
        <w:t xml:space="preserve"> д) сведения о должностных инструкциях сотрудников, определенных подпунктом «д» пункта 6 настоящего Положения;</w:t>
      </w:r>
    </w:p>
    <w:p>
      <w:r>
        <w:rPr>
          <w:rFonts w:ascii="Calibri" w:hAnsi="Calibri" w:cs="Calibri"/>
          <w:sz w:val="22"/>
          <w:szCs w:val="22"/>
        </w:rPr>
        <w:t xml:space="preserve"> е) сведения о документах, подтверждающих наличие у соискателя лицензии приборов и оборудования, прошедших поверку и калибровку в соответствии с Федеральным законом «Об обеспечении единства измерений», принадлежащих ему на праве собственности или ином законном основании и необходимых для выполнения работ и оказания услуг, указанных в пунктах 1 - 11, 16 - 19 перечня;</w:t>
      </w:r>
    </w:p>
    <w:p>
      <w:r>
        <w:rPr>
          <w:rFonts w:ascii="Calibri" w:hAnsi="Calibri" w:cs="Calibri"/>
          <w:sz w:val="22"/>
          <w:szCs w:val="22"/>
        </w:rPr>
        <w:t xml:space="preserve"> ж) сведения о документе, подтверждающем наличие допуска к выполнению работ и оказанию услуг, связанных с использованием сведений, составляющих государственную тайну, при выполнении работ и оказании услуг, указанных в пунктах 1, 4 - 6, 16 и 19 перечня. </w:t>
      </w:r>
    </w:p>
    <w:p>
      <w:pPr>
        <w:jc w:val="both"/>
        <w:spacing w:before="5" w:after="5"/>
      </w:pPr>
      <w:r>
        <w:rPr>
          <w:rFonts w:ascii="Calibri" w:hAnsi="Calibri" w:cs="Calibri"/>
          <w:sz w:val="22"/>
          <w:szCs w:val="22"/>
        </w:rPr>
        <w:t xml:space="preserve"> 11. Под грубым нарушением лицензионных требований понимается невыполнение требований, указанных в подпунктах «а», «г» и «д» пункта 6 настоящего Положения, повлекшее за собой последствия, установленные частью 11 статьи 19 Федерального закона «О лицензировании отдельных видов деятельности». </w:t>
      </w:r>
    </w:p>
    <w:p>
      <w:pPr>
        <w:jc w:val="both"/>
        <w:spacing w:before="5" w:after="5"/>
      </w:pPr>
      <w:r>
        <w:rPr>
          <w:rFonts w:ascii="Calibri" w:hAnsi="Calibri" w:cs="Calibri"/>
          <w:sz w:val="22"/>
          <w:szCs w:val="22"/>
        </w:rPr>
        <w:t xml:space="preserve"> 12. Предоставление соискателем лицензии заявления и документов, необходимых для получения лицензии, их прием лицензирующим органом, принятие решений о предоставлении лицензии (об отказе в предоставлении лицензии), переоформлении лицензии (об отказе в переоформлении лицензии), приостановлении, возобновлении, прекращении действия лицензии, об аннулировании лицензии, о выдаче дубликата и копии лицензии, ведение информационного ресурса и реестра лицензий, а также предоставление сведений, содержащихся в информационном ресурсе и реестре лицензий, осуществляются в порядке, установленном Федеральным законом «О лицензировании отдельных видов деятельности». </w:t>
      </w:r>
    </w:p>
    <w:p>
      <w:pPr>
        <w:jc w:val="both"/>
        <w:spacing w:before="5" w:after="5"/>
      </w:pPr>
      <w:r>
        <w:rPr>
          <w:rFonts w:ascii="Calibri" w:hAnsi="Calibri" w:cs="Calibri"/>
          <w:sz w:val="22"/>
          <w:szCs w:val="22"/>
        </w:rPr>
        <w:t xml:space="preserve"> 13. Лицензионный контроль осуществляется в порядке, предусмотренном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статьей 19 Федерального закона "О лицензировании отдельных видов деятельности". </w:t>
      </w:r>
    </w:p>
    <w:p>
      <w:pPr>
        <w:jc w:val="both"/>
        <w:spacing w:before="5" w:after="5"/>
      </w:pPr>
      <w:r>
        <w:rPr>
          <w:rFonts w:ascii="Calibri" w:hAnsi="Calibri" w:cs="Calibri"/>
          <w:sz w:val="22"/>
          <w:szCs w:val="22"/>
        </w:rPr>
        <w:t xml:space="preserve"> 14. За предоставление лицензирующим органом лицензии, переоформление лицензии и выдачу дубликата лицензии на бумажном носителе уплачивается государственная пошлина в размере и порядке, которые установлены законодательством Российской Федерации о налогах и сборах. </w:t>
      </w:r>
    </w:p>
    <w:p>
      <w:pPr>
        <w:jc w:val="left"/>
        <w:spacing w:before="150" w:after="5"/>
      </w:pPr>
      <w:r>
        <w:rPr>
          <w:rFonts w:ascii="Calibri" w:hAnsi="Calibri" w:cs="Calibri"/>
          <w:sz w:val="28"/>
          <w:szCs w:val="28"/>
          <w:b/>
        </w:rPr>
        <w:t xml:space="preserve">Приложение к Положению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w:t>
      </w:r>
    </w:p>
    <w:p>
      <w:pPr>
        <w:jc w:val="both"/>
        <w:spacing w:before="5" w:after="5"/>
      </w:pPr>
      <w:r>
        <w:rPr>
          <w:rFonts w:ascii="Calibri" w:hAnsi="Calibri" w:cs="Calibri"/>
          <w:sz w:val="22"/>
          <w:szCs w:val="22"/>
        </w:rPr>
        <w:t xml:space="preserve"> Перечень выполняемых работ и оказываемых услуг, составляющих лицензируемую деятельность, в отношении шифровальных (криптографических) средств </w:t>
      </w:r>
    </w:p>
    <w:p>
      <w:pPr>
        <w:jc w:val="both"/>
        <w:spacing w:before="5" w:after="5"/>
      </w:pPr>
      <w:r>
        <w:rPr>
          <w:rFonts w:ascii="Calibri" w:hAnsi="Calibri" w:cs="Calibri"/>
          <w:sz w:val="22"/>
          <w:szCs w:val="22"/>
        </w:rPr>
        <w:t xml:space="preserve"> 1. Разработка шифровальных (криптографических) средств. </w:t>
      </w:r>
    </w:p>
    <w:p>
      <w:pPr>
        <w:jc w:val="both"/>
        <w:spacing w:before="5" w:after="5"/>
      </w:pPr>
      <w:r>
        <w:rPr>
          <w:rFonts w:ascii="Calibri" w:hAnsi="Calibri" w:cs="Calibri"/>
          <w:sz w:val="22"/>
          <w:szCs w:val="22"/>
        </w:rPr>
        <w:t xml:space="preserve"> 2. Разработка защищенных с использованием шифровальных (криптографических) средств информационных систем. </w:t>
      </w:r>
    </w:p>
    <w:p>
      <w:pPr>
        <w:jc w:val="both"/>
        <w:spacing w:before="5" w:after="5"/>
      </w:pPr>
      <w:r>
        <w:rPr>
          <w:rFonts w:ascii="Calibri" w:hAnsi="Calibri" w:cs="Calibri"/>
          <w:sz w:val="22"/>
          <w:szCs w:val="22"/>
        </w:rPr>
        <w:t xml:space="preserve"> 3. Разработка защищенных с использованием шифровальных (криптографических) средств телекоммуникационных систем. </w:t>
      </w:r>
    </w:p>
    <w:p>
      <w:pPr>
        <w:jc w:val="both"/>
        <w:spacing w:before="5" w:after="5"/>
      </w:pPr>
      <w:r>
        <w:rPr>
          <w:rFonts w:ascii="Calibri" w:hAnsi="Calibri" w:cs="Calibri"/>
          <w:sz w:val="22"/>
          <w:szCs w:val="22"/>
        </w:rPr>
        <w:t xml:space="preserve"> 4. Разработка средств изготовления ключевых документов. </w:t>
      </w:r>
    </w:p>
    <w:p>
      <w:pPr>
        <w:jc w:val="both"/>
        <w:spacing w:before="5" w:after="5"/>
      </w:pPr>
      <w:r>
        <w:rPr>
          <w:rFonts w:ascii="Calibri" w:hAnsi="Calibri" w:cs="Calibri"/>
          <w:sz w:val="22"/>
          <w:szCs w:val="22"/>
        </w:rPr>
        <w:t xml:space="preserve"> 5. Модернизация шифровальных (криптографических) средств. </w:t>
      </w:r>
    </w:p>
    <w:p>
      <w:pPr>
        <w:jc w:val="both"/>
        <w:spacing w:before="5" w:after="5"/>
      </w:pPr>
      <w:r>
        <w:rPr>
          <w:rFonts w:ascii="Calibri" w:hAnsi="Calibri" w:cs="Calibri"/>
          <w:sz w:val="22"/>
          <w:szCs w:val="22"/>
        </w:rPr>
        <w:t xml:space="preserve"> 6. Модернизация средств изготовления ключевых документов. </w:t>
      </w:r>
    </w:p>
    <w:p>
      <w:pPr>
        <w:jc w:val="both"/>
        <w:spacing w:before="5" w:after="5"/>
      </w:pPr>
      <w:r>
        <w:rPr>
          <w:rFonts w:ascii="Calibri" w:hAnsi="Calibri" w:cs="Calibri"/>
          <w:sz w:val="22"/>
          <w:szCs w:val="22"/>
        </w:rPr>
        <w:t xml:space="preserve"> 7. Производство (тиражирование) шифровальных (криптографических) средств. </w:t>
      </w:r>
    </w:p>
    <w:p>
      <w:pPr>
        <w:jc w:val="both"/>
        <w:spacing w:before="5" w:after="5"/>
      </w:pPr>
      <w:r>
        <w:rPr>
          <w:rFonts w:ascii="Calibri" w:hAnsi="Calibri" w:cs="Calibri"/>
          <w:sz w:val="22"/>
          <w:szCs w:val="22"/>
        </w:rPr>
        <w:t xml:space="preserve"> 8. Производство защищенных с использованием шифровальных (криптографических) средств информационных систем. </w:t>
      </w:r>
    </w:p>
    <w:p>
      <w:pPr>
        <w:jc w:val="both"/>
        <w:spacing w:before="5" w:after="5"/>
      </w:pPr>
      <w:r>
        <w:rPr>
          <w:rFonts w:ascii="Calibri" w:hAnsi="Calibri" w:cs="Calibri"/>
          <w:sz w:val="22"/>
          <w:szCs w:val="22"/>
        </w:rPr>
        <w:t xml:space="preserve"> 9. Производство защищенных с использованием шифровальных (криптографических) средств телекоммуникационных систем. </w:t>
      </w:r>
    </w:p>
    <w:p>
      <w:pPr>
        <w:jc w:val="both"/>
        <w:spacing w:before="5" w:after="5"/>
      </w:pPr>
      <w:r>
        <w:rPr>
          <w:rFonts w:ascii="Calibri" w:hAnsi="Calibri" w:cs="Calibri"/>
          <w:sz w:val="22"/>
          <w:szCs w:val="22"/>
        </w:rPr>
        <w:t xml:space="preserve"> 10. Производство средств изготовления ключевых документов. </w:t>
      </w:r>
    </w:p>
    <w:p>
      <w:pPr>
        <w:jc w:val="both"/>
        <w:spacing w:before="5" w:after="5"/>
      </w:pPr>
      <w:r>
        <w:rPr>
          <w:rFonts w:ascii="Calibri" w:hAnsi="Calibri" w:cs="Calibri"/>
          <w:sz w:val="22"/>
          <w:szCs w:val="22"/>
        </w:rPr>
        <w:t xml:space="preserve"> 11. Изготовление с использованием шифровальных (криптографических) средств изделий, предназначенных для подтверждения прав (полномочий) доступа к информации и (или) оборудованию в информационных и телекоммуникационных системах. </w:t>
      </w:r>
    </w:p>
    <w:p>
      <w:pPr>
        <w:jc w:val="both"/>
        <w:spacing w:before="5" w:after="5"/>
      </w:pPr>
      <w:r>
        <w:rPr>
          <w:rFonts w:ascii="Calibri" w:hAnsi="Calibri" w:cs="Calibri"/>
          <w:sz w:val="22"/>
          <w:szCs w:val="22"/>
        </w:rPr>
        <w:t xml:space="preserve"> 12. Монтаж, установка (инсталляция), наладка шифровальных (криптографических) средств, за исключением шифровальных (криптографических) средств защиты фискальных данных, разработанных для применения в составе контрольно-кассовой техники, сертифицированных Федеральной службой безопасности Российской Федерации. </w:t>
      </w:r>
    </w:p>
    <w:p>
      <w:pPr>
        <w:jc w:val="both"/>
        <w:spacing w:before="5" w:after="5"/>
      </w:pPr>
      <w:r>
        <w:rPr>
          <w:rFonts w:ascii="Calibri" w:hAnsi="Calibri" w:cs="Calibri"/>
          <w:sz w:val="22"/>
          <w:szCs w:val="22"/>
        </w:rPr>
        <w:t xml:space="preserve"> 13. Монтаж, установка (инсталляция), наладка защищенных с использованием шифровальных (криптографических) средств информационных систем. </w:t>
      </w:r>
    </w:p>
    <w:p>
      <w:pPr>
        <w:jc w:val="both"/>
        <w:spacing w:before="5" w:after="5"/>
      </w:pPr>
      <w:r>
        <w:rPr>
          <w:rFonts w:ascii="Calibri" w:hAnsi="Calibri" w:cs="Calibri"/>
          <w:sz w:val="22"/>
          <w:szCs w:val="22"/>
        </w:rPr>
        <w:t xml:space="preserve"> 14. Монтаж, установка (инсталляция), наладка защищенных с использованием шифровальных (криптографических) средств телекоммуникационных систем. </w:t>
      </w:r>
    </w:p>
    <w:p>
      <w:pPr>
        <w:jc w:val="both"/>
        <w:spacing w:before="5" w:after="5"/>
      </w:pPr>
      <w:r>
        <w:rPr>
          <w:rFonts w:ascii="Calibri" w:hAnsi="Calibri" w:cs="Calibri"/>
          <w:sz w:val="22"/>
          <w:szCs w:val="22"/>
        </w:rPr>
        <w:t xml:space="preserve"> 15. Монтаж, установка (инсталляция), наладка средств изготовления ключевых документов. </w:t>
      </w:r>
    </w:p>
    <w:p>
      <w:pPr>
        <w:jc w:val="both"/>
        <w:spacing w:before="5" w:after="5"/>
      </w:pPr>
      <w:r>
        <w:rPr>
          <w:rFonts w:ascii="Calibri" w:hAnsi="Calibri" w:cs="Calibri"/>
          <w:sz w:val="22"/>
          <w:szCs w:val="22"/>
        </w:rPr>
        <w:t xml:space="preserve"> 16. Ремонт шифровальных (криптографических) средств. </w:t>
      </w:r>
    </w:p>
    <w:p>
      <w:pPr>
        <w:jc w:val="both"/>
        <w:spacing w:before="5" w:after="5"/>
      </w:pPr>
      <w:r>
        <w:rPr>
          <w:rFonts w:ascii="Calibri" w:hAnsi="Calibri" w:cs="Calibri"/>
          <w:sz w:val="22"/>
          <w:szCs w:val="22"/>
        </w:rPr>
        <w:t xml:space="preserve"> 17. Ремонт, сервисное обслуживание защищенных с использованием шифровальных (криптографических) средств информационных систем. </w:t>
      </w:r>
    </w:p>
    <w:p>
      <w:pPr>
        <w:jc w:val="both"/>
        <w:spacing w:before="5" w:after="5"/>
      </w:pPr>
      <w:r>
        <w:rPr>
          <w:rFonts w:ascii="Calibri" w:hAnsi="Calibri" w:cs="Calibri"/>
          <w:sz w:val="22"/>
          <w:szCs w:val="22"/>
        </w:rPr>
        <w:t xml:space="preserve"> 18. Ремонт, сервисное обслуживание защищенных с использованием шифровальных (криптографических) средств телекоммуникационных систем. </w:t>
      </w:r>
    </w:p>
    <w:p>
      <w:pPr>
        <w:jc w:val="both"/>
        <w:spacing w:before="5" w:after="5"/>
      </w:pPr>
      <w:r>
        <w:rPr>
          <w:rFonts w:ascii="Calibri" w:hAnsi="Calibri" w:cs="Calibri"/>
          <w:sz w:val="22"/>
          <w:szCs w:val="22"/>
        </w:rPr>
        <w:t xml:space="preserve"> 19. Ремонт, сервисное обслуживание средств изготовления ключевых документов. </w:t>
      </w:r>
    </w:p>
    <w:p>
      <w:pPr>
        <w:jc w:val="both"/>
        <w:spacing w:before="5" w:after="5"/>
      </w:pPr>
      <w:r>
        <w:rPr>
          <w:rFonts w:ascii="Calibri" w:hAnsi="Calibri" w:cs="Calibri"/>
          <w:sz w:val="22"/>
          <w:szCs w:val="22"/>
        </w:rPr>
        <w:t xml:space="preserve"> 20. Работы по обслуживанию шифровальных (криптографических) средств, предусмотренные технической и эксплуатационной документацией на эти средства (за исключением случая, если указанные работы проводятся для обеспечения собственных нужд юридического лица или индивидуального предпринимателя). </w:t>
      </w:r>
    </w:p>
    <w:p>
      <w:pPr>
        <w:jc w:val="both"/>
        <w:spacing w:before="5" w:after="5"/>
      </w:pPr>
      <w:r>
        <w:rPr>
          <w:rFonts w:ascii="Calibri" w:hAnsi="Calibri" w:cs="Calibri"/>
          <w:sz w:val="22"/>
          <w:szCs w:val="22"/>
        </w:rPr>
        <w:t xml:space="preserve"> 21. Передача шифровальных (криптографических) средств, за исключением шифровальных (криптографических) средств защиты фискальных данных, разработанных для применения в составе контрольно-кассовой техники, сертифицированных Федеральной службой безопасности Российской Федерации. </w:t>
      </w:r>
    </w:p>
    <w:p>
      <w:pPr>
        <w:jc w:val="both"/>
        <w:spacing w:before="5" w:after="5"/>
      </w:pPr>
      <w:r>
        <w:rPr>
          <w:rFonts w:ascii="Calibri" w:hAnsi="Calibri" w:cs="Calibri"/>
          <w:sz w:val="22"/>
          <w:szCs w:val="22"/>
        </w:rPr>
        <w:t xml:space="preserve"> 22. Передача защищенных с использованием шифровальных (криптографических) средств информационных систем. </w:t>
      </w:r>
    </w:p>
    <w:p>
      <w:pPr>
        <w:jc w:val="both"/>
        <w:spacing w:before="5" w:after="5"/>
      </w:pPr>
      <w:r>
        <w:rPr>
          <w:rFonts w:ascii="Calibri" w:hAnsi="Calibri" w:cs="Calibri"/>
          <w:sz w:val="22"/>
          <w:szCs w:val="22"/>
        </w:rPr>
        <w:t xml:space="preserve"> 23. Передача защищенных с использованием шифровальных (криптографических) средств телекоммуникационных систем. </w:t>
      </w:r>
    </w:p>
    <w:p>
      <w:pPr>
        <w:jc w:val="both"/>
        <w:spacing w:before="5" w:after="5"/>
      </w:pPr>
      <w:r>
        <w:rPr>
          <w:rFonts w:ascii="Calibri" w:hAnsi="Calibri" w:cs="Calibri"/>
          <w:sz w:val="22"/>
          <w:szCs w:val="22"/>
        </w:rPr>
        <w:t xml:space="preserve"> 24. Передача средств изготовления ключевых документов. </w:t>
      </w:r>
    </w:p>
    <w:p>
      <w:pPr>
        <w:jc w:val="both"/>
        <w:spacing w:before="5" w:after="5"/>
      </w:pPr>
      <w:r>
        <w:rPr>
          <w:rFonts w:ascii="Calibri" w:hAnsi="Calibri" w:cs="Calibri"/>
          <w:sz w:val="22"/>
          <w:szCs w:val="22"/>
        </w:rPr>
        <w:t xml:space="preserve"> 25. Предоставление услуг по шифрованию информации, не содержащей сведений, составляющих государственную тайну, с использованием шифровальных (криптографических) средств в интересах юридических и физических лиц, а также индивидуальных предпринимателей. </w:t>
      </w:r>
    </w:p>
    <w:p>
      <w:pPr>
        <w:jc w:val="both"/>
        <w:spacing w:before="5" w:after="5"/>
      </w:pPr>
      <w:r>
        <w:rPr>
          <w:rFonts w:ascii="Calibri" w:hAnsi="Calibri" w:cs="Calibri"/>
          <w:sz w:val="22"/>
          <w:szCs w:val="22"/>
        </w:rPr>
        <w:t xml:space="preserve"> 26. Предоставление услуг по имитозащите информации, не содержащей сведений, составляющих государственную тайну, с использованием шифровальных (криптографических) средств в интересах юридических и физических лиц, а также индивидуальных предпринимателей. </w:t>
      </w:r>
    </w:p>
    <w:p>
      <w:pPr>
        <w:jc w:val="both"/>
        <w:spacing w:before="5" w:after="5"/>
      </w:pPr>
      <w:r>
        <w:rPr>
          <w:rFonts w:ascii="Calibri" w:hAnsi="Calibri" w:cs="Calibri"/>
          <w:sz w:val="22"/>
          <w:szCs w:val="22"/>
        </w:rPr>
        <w:t xml:space="preserve"> 27. Предоставление юридическим и физическим лицам защищенных с использованием шифровальных (криптографических) средств каналов связи для передачи информации. </w:t>
      </w:r>
    </w:p>
    <w:p>
      <w:pPr>
        <w:jc w:val="both"/>
        <w:spacing w:before="5" w:after="5"/>
      </w:pPr>
      <w:r>
        <w:rPr>
          <w:rFonts w:ascii="Calibri" w:hAnsi="Calibri" w:cs="Calibri"/>
          <w:sz w:val="22"/>
          <w:szCs w:val="22"/>
        </w:rPr>
        <w:t xml:space="preserve"> 28. Изготовление и распределение ключевых документов и (или) исходной ключевой информации для выработки ключевых документов с использованием аппаратных, программных и программно-аппаратных средств, систем и комплексов изготовления и распределения ключевых документов для шифровальных (криптографических) средств. </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2018-09-26T20:16:01+03:00</dcterms:created>
  <dcterms:modified xsi:type="dcterms:W3CDTF">2018-09-26T20:16:01+03:00</dcterms:modified>
  <dc:title/>
  <dc:description/>
  <dc:subject/>
  <cp:keywords/>
  <cp:category/>
</cp:coreProperties>
</file>