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ФСБ России от 23.03.2016 № 182 "Об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18.04.2016 № 41821</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приказываю: </w:t>
      </w:r>
    </w:p>
    <w:p>
      <w:pPr>
        <w:jc w:val="both"/>
        <w:spacing w:before="5" w:after="5"/>
      </w:pPr>
      <w:r>
        <w:rPr>
          <w:rFonts w:ascii="Calibri" w:hAnsi="Calibri" w:cs="Calibri"/>
          <w:sz w:val="22"/>
          <w:szCs w:val="22"/>
        </w:rPr>
        <w:t xml:space="preserve"> 1. Утвердить прилагаемый Административный регламент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
    <w:p>
      <w:pPr>
        <w:jc w:val="both"/>
        <w:spacing w:before="5" w:after="5"/>
      </w:pPr>
      <w:r>
        <w:rPr>
          <w:rFonts w:ascii="Calibri" w:hAnsi="Calibri" w:cs="Calibri"/>
          <w:sz w:val="22"/>
          <w:szCs w:val="22"/>
        </w:rPr>
        <w:t xml:space="preserve"> 2. Контроль за исполнением Административного регламента, утвержденного настоящим приказом, возложить на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А.Бортников </w:t>
      </w:r>
    </w:p>
    <w:p>
      <w:pPr>
        <w:jc w:val="left"/>
        <w:spacing w:before="150" w:after="5"/>
      </w:pPr>
      <w:r>
        <w:rPr>
          <w:rFonts w:ascii="Calibri" w:hAnsi="Calibri" w:cs="Calibri"/>
          <w:sz w:val="28"/>
          <w:szCs w:val="28"/>
          <w:b/>
        </w:rPr>
        <w:t xml:space="preserve">Административный регламент Федеральной службы безопасности Российской Федерации по исполнению государственной функции по осуществлению лицензионного контроля деятельности по разработке, производству, распространению шифровальных (криптографических) средст</w:t>
      </w:r>
    </w:p>
    <w:p>
      <w:pPr>
        <w:jc w:val="both"/>
        <w:spacing w:before="5" w:after="5"/>
      </w:pPr>
      <w:r>
        <w:rPr>
          <w:rFonts w:ascii="Calibri" w:hAnsi="Calibri" w:cs="Calibri"/>
          <w:sz w:val="22"/>
          <w:szCs w:val="22"/>
        </w:rPr>
        <w:t xml:space="preserve"> Приложение</w:t>
      </w:r>
    </w:p>
    <w:p>
      <w:r>
        <w:rPr>
          <w:rFonts w:ascii="Calibri" w:hAnsi="Calibri" w:cs="Calibri"/>
          <w:sz w:val="22"/>
          <w:szCs w:val="22"/>
        </w:rPr>
        <w:t xml:space="preserve"> к приказу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от 23 марта 2016 года № 182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Наименование государственной функции </w:t>
      </w:r>
    </w:p>
    <w:p>
      <w:pPr>
        <w:jc w:val="both"/>
        <w:spacing w:before="5" w:after="5"/>
      </w:pPr>
      <w:r>
        <w:rPr>
          <w:rFonts w:ascii="Calibri" w:hAnsi="Calibri" w:cs="Calibri"/>
          <w:sz w:val="22"/>
          <w:szCs w:val="22"/>
        </w:rPr>
        <w:t xml:space="preserve"> 1. Осуществление лицензионного контроля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Наименование федерального органа исполнительной власти, исполняющего государственную функцию</w:t>
      </w:r>
    </w:p>
    <w:p>
      <w:pPr>
        <w:jc w:val="both"/>
        <w:spacing w:before="5" w:after="5"/>
      </w:pPr>
      <w:r>
        <w:rPr>
          <w:rFonts w:ascii="Calibri" w:hAnsi="Calibri" w:cs="Calibri"/>
          <w:sz w:val="22"/>
          <w:szCs w:val="22"/>
        </w:rPr>
        <w:t xml:space="preserve"> 2. Исполнение государственной функции осуществляет Федеральная служба безопасности Российской Федерации. Непосредственное исполнение государственной функции осуществляют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и территориальные органы безопасности (за исключением Управления </w:t>
      </w:r>
    </w:p>
    <w:p>
      <w:r>
        <w:rPr>
          <w:rFonts w:ascii="Calibri" w:hAnsi="Calibri" w:cs="Calibri"/>
          <w:sz w:val="22"/>
          <w:szCs w:val="22"/>
        </w:rPr>
        <w:t xml:space="preserve">ФСБ</w:t>
      </w:r>
      <w:r>
        <w:rPr>
          <w:rFonts w:ascii="Calibri" w:hAnsi="Calibri" w:cs="Calibri"/>
          <w:sz w:val="22"/>
          <w:szCs w:val="22"/>
        </w:rPr>
        <w:t xml:space="preserve"> России по городу Москве и Московской области), уполномоченные осуществлять лицензирование соответствующей деятельности</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Перечень нормативных правовых актов, регулирующих исполнение государственной функции</w:t>
      </w:r>
    </w:p>
    <w:p>
      <w:pPr>
        <w:jc w:val="both"/>
        <w:spacing w:before="5" w:after="5"/>
      </w:pPr>
      <w:r>
        <w:rPr>
          <w:rFonts w:ascii="Calibri" w:hAnsi="Calibri" w:cs="Calibri"/>
          <w:sz w:val="22"/>
          <w:szCs w:val="22"/>
        </w:rPr>
        <w:t xml:space="preserve"> 3. Исполнение государственной функции регулируется следующими нормативными правовыми актами:</w:t>
      </w:r>
    </w:p>
    <w:p>
      <w:r>
        <w:rPr>
          <w:rFonts w:ascii="Calibri" w:hAnsi="Calibri" w:cs="Calibri"/>
          <w:sz w:val="22"/>
          <w:szCs w:val="22"/>
        </w:rPr>
        <w:t xml:space="preserve"> 1) Законом Российской Федерации от 21 июля 1993 г. № 5485-1 «О государственной тайне»</w:t>
      </w:r>
      <w:hyperlink r:id="rId10" w:history="1">
        <w:r>
          <w:rPr>
            <w:rFonts w:ascii="Calibri" w:hAnsi="Calibri" w:cs="Calibri"/>
            <w:color w:val="0000FF"/>
            <w:sz w:val="12"/>
            <w:szCs w:val="12"/>
            <w:u w:val="single"/>
          </w:rPr>
          <w:t xml:space="preserve">4)</w:t>
        </w:r>
      </w:hyperlink>
      <w:r>
        <w:rPr>
          <w:rFonts w:ascii="Calibri" w:hAnsi="Calibri" w:cs="Calibri"/>
          <w:sz w:val="22"/>
          <w:szCs w:val="22"/>
        </w:rPr>
        <w:t xml:space="preserve">;</w:t>
      </w:r>
    </w:p>
    <w:p>
      <w:r>
        <w:rPr>
          <w:rFonts w:ascii="Calibri" w:hAnsi="Calibri" w:cs="Calibri"/>
          <w:sz w:val="22"/>
          <w:szCs w:val="22"/>
        </w:rPr>
        <w:t xml:space="preserve"> 2) Федеральным законом от 3 апреля 1995 г. № 40-ФЗ «О федеральной службе безопасности»</w:t>
      </w:r>
      <w:hyperlink r:id="rId11" w:history="1">
        <w:r>
          <w:rPr>
            <w:rFonts w:ascii="Calibri" w:hAnsi="Calibri" w:cs="Calibri"/>
            <w:color w:val="0000FF"/>
            <w:sz w:val="12"/>
            <w:szCs w:val="12"/>
            <w:u w:val="single"/>
          </w:rPr>
          <w:t xml:space="preserve">5)</w:t>
        </w:r>
      </w:hyperlink>
      <w:r>
        <w:rPr>
          <w:rFonts w:ascii="Calibri" w:hAnsi="Calibri" w:cs="Calibri"/>
          <w:sz w:val="22"/>
          <w:szCs w:val="22"/>
        </w:rPr>
        <w:t xml:space="preserve">;</w:t>
      </w:r>
    </w:p>
    <w:p>
      <w:r>
        <w:rPr>
          <w:rFonts w:ascii="Calibri" w:hAnsi="Calibri" w:cs="Calibri"/>
          <w:sz w:val="22"/>
          <w:szCs w:val="22"/>
        </w:rPr>
        <w:t xml:space="preserve"> 3) Федеральным законом от 2 мая 2006 г. № 59-ФЗ «О порядке рассмотрения обращений граждан Российской Федерации»</w:t>
      </w:r>
      <w:hyperlink r:id="rId12" w:history="1">
        <w:r>
          <w:rPr>
            <w:rFonts w:ascii="Calibri" w:hAnsi="Calibri" w:cs="Calibri"/>
            <w:color w:val="0000FF"/>
            <w:sz w:val="12"/>
            <w:szCs w:val="12"/>
            <w:u w:val="single"/>
          </w:rPr>
          <w:t xml:space="preserve">6)</w:t>
        </w:r>
      </w:hyperlink>
      <w:r>
        <w:rPr>
          <w:rFonts w:ascii="Calibri" w:hAnsi="Calibri" w:cs="Calibri"/>
          <w:sz w:val="22"/>
          <w:szCs w:val="22"/>
        </w:rPr>
        <w:t xml:space="preserve">;</w:t>
      </w:r>
    </w:p>
    <w:p>
      <w:r>
        <w:rPr>
          <w:rFonts w:ascii="Calibri" w:hAnsi="Calibri" w:cs="Calibri"/>
          <w:sz w:val="22"/>
          <w:szCs w:val="22"/>
        </w:rPr>
        <w:t xml:space="preserve"> 4) Федеральным законом от 27 июля 2006 г. № 149-ФЗ «Об информации, информационных технологиях и о защите информации»</w:t>
      </w:r>
      <w:hyperlink r:id="rId13" w:history="1">
        <w:r>
          <w:rPr>
            <w:rFonts w:ascii="Calibri" w:hAnsi="Calibri" w:cs="Calibri"/>
            <w:color w:val="0000FF"/>
            <w:sz w:val="12"/>
            <w:szCs w:val="12"/>
            <w:u w:val="single"/>
          </w:rPr>
          <w:t xml:space="preserve">7)</w:t>
        </w:r>
      </w:hyperlink>
      <w:r>
        <w:rPr>
          <w:rFonts w:ascii="Calibri" w:hAnsi="Calibri" w:cs="Calibri"/>
          <w:sz w:val="22"/>
          <w:szCs w:val="22"/>
        </w:rPr>
        <w:t xml:space="preserve">;</w:t>
      </w:r>
    </w:p>
    <w:p>
      <w:r>
        <w:rPr>
          <w:rFonts w:ascii="Calibri" w:hAnsi="Calibri" w:cs="Calibri"/>
          <w:sz w:val="22"/>
          <w:szCs w:val="22"/>
        </w:rPr>
        <w:t xml:space="preserve"> 5)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14" w:history="1">
        <w:r>
          <w:rPr>
            <w:rFonts w:ascii="Calibri" w:hAnsi="Calibri" w:cs="Calibri"/>
            <w:color w:val="0000FF"/>
            <w:sz w:val="12"/>
            <w:szCs w:val="12"/>
            <w:u w:val="single"/>
          </w:rPr>
          <w:t xml:space="preserve">8)</w:t>
        </w:r>
      </w:hyperlink>
      <w:r>
        <w:rPr>
          <w:rFonts w:ascii="Calibri" w:hAnsi="Calibri" w:cs="Calibri"/>
          <w:sz w:val="22"/>
          <w:szCs w:val="22"/>
        </w:rPr>
        <w:t xml:space="preserve">;</w:t>
      </w:r>
    </w:p>
    <w:p>
      <w:r>
        <w:rPr>
          <w:rFonts w:ascii="Calibri" w:hAnsi="Calibri" w:cs="Calibri"/>
          <w:sz w:val="22"/>
          <w:szCs w:val="22"/>
        </w:rPr>
        <w:t xml:space="preserve"> 6) Федеральным законом от 4 мая 2011 г. № 99-ФЗ «О лицензировании отдельных видов деятельности»</w:t>
      </w:r>
      <w:hyperlink r:id="rId15" w:history="1">
        <w:r>
          <w:rPr>
            <w:rFonts w:ascii="Calibri" w:hAnsi="Calibri" w:cs="Calibri"/>
            <w:color w:val="0000FF"/>
            <w:sz w:val="12"/>
            <w:szCs w:val="12"/>
            <w:u w:val="single"/>
          </w:rPr>
          <w:t xml:space="preserve">9)</w:t>
        </w:r>
      </w:hyperlink>
      <w:r>
        <w:rPr>
          <w:rFonts w:ascii="Calibri" w:hAnsi="Calibri" w:cs="Calibri"/>
          <w:sz w:val="22"/>
          <w:szCs w:val="22"/>
        </w:rPr>
        <w:t xml:space="preserve">;</w:t>
      </w:r>
    </w:p>
    <w:p>
      <w:r>
        <w:rPr>
          <w:rFonts w:ascii="Calibri" w:hAnsi="Calibri" w:cs="Calibri"/>
          <w:sz w:val="22"/>
          <w:szCs w:val="22"/>
        </w:rPr>
        <w:t xml:space="preserve"> 7) Указом Президента Российской Федерации от 11 августа 2003 г. № 960 «Вопросы Федеральной службы безопасности Российской Федерации»</w:t>
      </w:r>
      <w:hyperlink r:id="rId16" w:history="1">
        <w:r>
          <w:rPr>
            <w:rFonts w:ascii="Calibri" w:hAnsi="Calibri" w:cs="Calibri"/>
            <w:color w:val="0000FF"/>
            <w:sz w:val="12"/>
            <w:szCs w:val="12"/>
            <w:u w:val="single"/>
          </w:rPr>
          <w:t xml:space="preserve">10)</w:t>
        </w:r>
      </w:hyperlink>
      <w:r>
        <w:rPr>
          <w:rFonts w:ascii="Calibri" w:hAnsi="Calibri" w:cs="Calibri"/>
          <w:sz w:val="22"/>
          <w:szCs w:val="22"/>
        </w:rPr>
        <w:t xml:space="preserve">; 8) постановлением Правительства Российской Федерации от 5 апреля 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r:id="rId17" w:history="1">
        <w:r>
          <w:rPr>
            <w:rFonts w:ascii="Calibri" w:hAnsi="Calibri" w:cs="Calibri"/>
            <w:color w:val="0000FF"/>
            <w:sz w:val="12"/>
            <w:szCs w:val="12"/>
            <w:u w:val="single"/>
          </w:rPr>
          <w:t xml:space="preserve">11)</w:t>
        </w:r>
      </w:hyperlink>
      <w:r>
        <w:rPr>
          <w:rFonts w:ascii="Calibri" w:hAnsi="Calibri" w:cs="Calibri"/>
          <w:sz w:val="22"/>
          <w:szCs w:val="22"/>
        </w:rPr>
        <w:t xml:space="preserve">;</w:t>
      </w:r>
    </w:p>
    <w:p>
      <w:r>
        <w:rPr>
          <w:rFonts w:ascii="Calibri" w:hAnsi="Calibri" w:cs="Calibri"/>
          <w:sz w:val="22"/>
          <w:szCs w:val="22"/>
        </w:rPr>
        <w:t xml:space="preserve"> 9)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r:id="rId18" w:history="1">
        <w:r>
          <w:rPr>
            <w:rFonts w:ascii="Calibri" w:hAnsi="Calibri" w:cs="Calibri"/>
            <w:color w:val="0000FF"/>
            <w:sz w:val="12"/>
            <w:szCs w:val="12"/>
            <w:u w:val="single"/>
          </w:rPr>
          <w:t xml:space="preserve">12)</w:t>
        </w:r>
      </w:hyperlink>
      <w:r>
        <w:rPr>
          <w:rFonts w:ascii="Calibri" w:hAnsi="Calibri" w:cs="Calibri"/>
          <w:sz w:val="22"/>
          <w:szCs w:val="22"/>
        </w:rPr>
        <w:t xml:space="preserve">;</w:t>
      </w:r>
    </w:p>
    <w:p>
      <w:r>
        <w:rPr>
          <w:rFonts w:ascii="Calibri" w:hAnsi="Calibri" w:cs="Calibri"/>
          <w:sz w:val="22"/>
          <w:szCs w:val="22"/>
        </w:rPr>
        <w:t xml:space="preserve"> 10) постановлением Правительства Российской Федерации от 21 ноября 2011 г. № 957 «Об организации лицензирования отдельных видов деятельности»</w:t>
      </w:r>
      <w:hyperlink r:id="rId19" w:history="1">
        <w:r>
          <w:rPr>
            <w:rFonts w:ascii="Calibri" w:hAnsi="Calibri" w:cs="Calibri"/>
            <w:color w:val="0000FF"/>
            <w:sz w:val="12"/>
            <w:szCs w:val="12"/>
            <w:u w:val="single"/>
          </w:rPr>
          <w:t xml:space="preserve">13)</w:t>
        </w:r>
      </w:hyperlink>
      <w:r>
        <w:rPr>
          <w:rFonts w:ascii="Calibri" w:hAnsi="Calibri" w:cs="Calibri"/>
          <w:sz w:val="22"/>
          <w:szCs w:val="22"/>
        </w:rPr>
        <w:t xml:space="preserve">; 11) постановлением Правительства Российской Федерации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hyperlink r:id="rId20" w:history="1">
        <w:r>
          <w:rPr>
            <w:rFonts w:ascii="Calibri" w:hAnsi="Calibri" w:cs="Calibri"/>
            <w:color w:val="0000FF"/>
            <w:sz w:val="12"/>
            <w:szCs w:val="12"/>
            <w:u w:val="single"/>
          </w:rPr>
          <w:t xml:space="preserve">14)</w:t>
        </w:r>
      </w:hyperlink>
      <w:r>
        <w:rPr>
          <w:rFonts w:ascii="Calibri" w:hAnsi="Calibri" w:cs="Calibri"/>
          <w:sz w:val="22"/>
          <w:szCs w:val="22"/>
        </w:rPr>
        <w:t xml:space="preserve">;</w:t>
      </w:r>
    </w:p>
    <w:p>
      <w:r>
        <w:rPr>
          <w:rFonts w:ascii="Calibri" w:hAnsi="Calibri" w:cs="Calibri"/>
          <w:sz w:val="22"/>
          <w:szCs w:val="22"/>
        </w:rPr>
        <w:t xml:space="preserve"> 12)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r:id="rId21" w:history="1">
        <w:r>
          <w:rPr>
            <w:rFonts w:ascii="Calibri" w:hAnsi="Calibri" w:cs="Calibri"/>
            <w:color w:val="0000FF"/>
            <w:sz w:val="12"/>
            <w:szCs w:val="12"/>
            <w:u w:val="single"/>
          </w:rPr>
          <w:t xml:space="preserve">15)</w:t>
        </w:r>
      </w:hyperlink>
      <w:r>
        <w:rPr>
          <w:rFonts w:ascii="Calibri" w:hAnsi="Calibri" w:cs="Calibri"/>
          <w:sz w:val="22"/>
          <w:szCs w:val="22"/>
        </w:rPr>
        <w:t xml:space="preserve"> (с изменениями, внесенными приказами Министерства экономического развития Российской Федерации от 24 мая 2010 г. № 199</w:t>
      </w:r>
      <w:hyperlink r:id="rId22" w:history="1">
        <w:r>
          <w:rPr>
            <w:rFonts w:ascii="Calibri" w:hAnsi="Calibri" w:cs="Calibri"/>
            <w:color w:val="0000FF"/>
            <w:sz w:val="12"/>
            <w:szCs w:val="12"/>
            <w:u w:val="single"/>
          </w:rPr>
          <w:t xml:space="preserve">16)</w:t>
        </w:r>
      </w:hyperlink>
      <w:r>
        <w:rPr>
          <w:rFonts w:ascii="Calibri" w:hAnsi="Calibri" w:cs="Calibri"/>
          <w:sz w:val="22"/>
          <w:szCs w:val="22"/>
        </w:rPr>
        <w:t xml:space="preserve"> и от 30 сентября 2011 г. № 532</w:t>
      </w:r>
      <w:hyperlink r:id="rId23" w:history="1">
        <w:r>
          <w:rPr>
            <w:rFonts w:ascii="Calibri" w:hAnsi="Calibri" w:cs="Calibri"/>
            <w:color w:val="0000FF"/>
            <w:sz w:val="12"/>
            <w:szCs w:val="12"/>
            <w:u w:val="single"/>
          </w:rPr>
          <w:t xml:space="preserve">17)</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Предмет государственного контроля</w:t>
      </w:r>
    </w:p>
    <w:p>
      <w:pPr>
        <w:jc w:val="both"/>
        <w:spacing w:before="5" w:after="5"/>
      </w:pPr>
      <w:r>
        <w:rPr>
          <w:rFonts w:ascii="Calibri" w:hAnsi="Calibri" w:cs="Calibri"/>
          <w:sz w:val="22"/>
          <w:szCs w:val="22"/>
        </w:rPr>
        <w:t xml:space="preserve"> 4. Предметом лицензионного контроля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является соблюдение юридическими лицами и индивидуальными предпринимателями, имеющими лицензию (лицензии) на соответствующую деятельность</w:t>
      </w:r>
      <w:hyperlink r:id="rId24" w:history="1">
        <w:r>
          <w:rPr>
            <w:rFonts w:ascii="Calibri" w:hAnsi="Calibri" w:cs="Calibri"/>
            <w:color w:val="0000FF"/>
            <w:sz w:val="12"/>
            <w:szCs w:val="12"/>
            <w:u w:val="single"/>
          </w:rPr>
          <w:t xml:space="preserve">18)</w:t>
        </w:r>
      </w:hyperlink>
      <w:r>
        <w:rPr>
          <w:rFonts w:ascii="Calibri" w:hAnsi="Calibri" w:cs="Calibri"/>
          <w:sz w:val="22"/>
          <w:szCs w:val="22"/>
        </w:rPr>
        <w:t xml:space="preserve">, установленных лицензионных требований</w:t>
      </w:r>
      <w:hyperlink r:id="rId25" w:history="1">
        <w:r>
          <w:rPr>
            <w:rFonts w:ascii="Calibri" w:hAnsi="Calibri" w:cs="Calibri"/>
            <w:color w:val="0000FF"/>
            <w:sz w:val="12"/>
            <w:szCs w:val="12"/>
            <w:u w:val="single"/>
          </w:rPr>
          <w:t xml:space="preserve">19)</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Лицензионный контроль осуществляется в форме проведения лицензирующими органами в отношении лицензиата документарных проверок, плановых проверок и внеплановых выездных проверок</w:t>
      </w:r>
      <w:hyperlink r:id="rId26" w:history="1">
        <w:r>
          <w:rPr>
            <w:rFonts w:ascii="Calibri" w:hAnsi="Calibri" w:cs="Calibri"/>
            <w:color w:val="0000FF"/>
            <w:sz w:val="12"/>
            <w:szCs w:val="12"/>
            <w:u w:val="single"/>
          </w:rPr>
          <w:t xml:space="preserve">20)</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Права и обязанности должностных лиц при осуществлении государственного контроля</w:t>
      </w:r>
    </w:p>
    <w:p>
      <w:pPr>
        <w:jc w:val="both"/>
        <w:spacing w:before="5" w:after="5"/>
      </w:pPr>
      <w:r>
        <w:rPr>
          <w:rFonts w:ascii="Calibri" w:hAnsi="Calibri" w:cs="Calibri"/>
          <w:sz w:val="22"/>
          <w:szCs w:val="22"/>
        </w:rPr>
        <w:t xml:space="preserve"> 5. При осуществлении государственного контроля должностные лица лицензирующего органа в пределах своей компетенции имеют право:</w:t>
      </w:r>
    </w:p>
    <w:p>
      <w:r>
        <w:rPr>
          <w:rFonts w:ascii="Calibri" w:hAnsi="Calibri" w:cs="Calibri"/>
          <w:sz w:val="22"/>
          <w:szCs w:val="22"/>
        </w:rPr>
        <w:t xml:space="preserve"> 1) получать информацию, подтверждающую достоверность представленных лицензиатом сведений и документов, информацию, подтверждающую соответствие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hyperlink r:id="rId27" w:history="1">
        <w:r>
          <w:rPr>
            <w:rFonts w:ascii="Calibri" w:hAnsi="Calibri" w:cs="Calibri"/>
            <w:color w:val="0000FF"/>
            <w:sz w:val="12"/>
            <w:szCs w:val="12"/>
            <w:u w:val="single"/>
          </w:rPr>
          <w:t xml:space="preserve">21)</w:t>
        </w:r>
      </w:hyperlink>
      <w:r>
        <w:rPr>
          <w:rFonts w:ascii="Calibri" w:hAnsi="Calibri" w:cs="Calibri"/>
          <w:sz w:val="22"/>
          <w:szCs w:val="22"/>
        </w:rPr>
        <w:t xml:space="preserve">;</w:t>
      </w:r>
    </w:p>
    <w:p>
      <w:r>
        <w:rPr>
          <w:rFonts w:ascii="Calibri" w:hAnsi="Calibri" w:cs="Calibri"/>
          <w:sz w:val="22"/>
          <w:szCs w:val="22"/>
        </w:rPr>
        <w:t xml:space="preserve"> 2) при проведении проверки изучать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оценивать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hyperlink r:id="rId28" w:history="1">
        <w:r>
          <w:rPr>
            <w:rFonts w:ascii="Calibri" w:hAnsi="Calibri" w:cs="Calibri"/>
            <w:color w:val="0000FF"/>
            <w:sz w:val="12"/>
            <w:szCs w:val="12"/>
            <w:u w:val="single"/>
          </w:rPr>
          <w:t xml:space="preserve">22)</w:t>
        </w:r>
      </w:hyperlink>
      <w:r>
        <w:rPr>
          <w:rFonts w:ascii="Calibri" w:hAnsi="Calibri" w:cs="Calibri"/>
          <w:sz w:val="22"/>
          <w:szCs w:val="22"/>
        </w:rPr>
        <w:t xml:space="preserve">;</w:t>
      </w:r>
    </w:p>
    <w:p>
      <w:r>
        <w:rPr>
          <w:rFonts w:ascii="Calibri" w:hAnsi="Calibri" w:cs="Calibri"/>
          <w:sz w:val="22"/>
          <w:szCs w:val="22"/>
        </w:rPr>
        <w:t xml:space="preserve"> 3) привлекать к проведению выездной проверки лицензиата экспертов, экспертные организации, не состоящие в гражданско-правовых и трудовых отношениях с лицензиатом, в отношении которого проводится проверка, и не являющиеся аффилированными лицами лицензиата</w:t>
      </w:r>
      <w:hyperlink r:id="rId29" w:history="1">
        <w:r>
          <w:rPr>
            <w:rFonts w:ascii="Calibri" w:hAnsi="Calibri" w:cs="Calibri"/>
            <w:color w:val="0000FF"/>
            <w:sz w:val="12"/>
            <w:szCs w:val="12"/>
            <w:u w:val="single"/>
          </w:rPr>
          <w:t xml:space="preserve">23)</w:t>
        </w:r>
      </w:hyperlink>
      <w:r>
        <w:rPr>
          <w:rFonts w:ascii="Calibri" w:hAnsi="Calibri" w:cs="Calibri"/>
          <w:sz w:val="22"/>
          <w:szCs w:val="22"/>
        </w:rPr>
        <w:t xml:space="preserve">;</w:t>
      </w:r>
    </w:p>
    <w:p>
      <w:r>
        <w:rPr>
          <w:rFonts w:ascii="Calibri" w:hAnsi="Calibri" w:cs="Calibri"/>
          <w:sz w:val="22"/>
          <w:szCs w:val="22"/>
        </w:rPr>
        <w:t xml:space="preserve"> 4) осуществлять иные полномочия, предоставленные Федеральным законом от 3 апреля 1995 г. № 40-ФЗ «О федеральной службе безопасности». </w:t>
      </w:r>
    </w:p>
    <w:p>
      <w:pPr>
        <w:jc w:val="both"/>
        <w:spacing w:before="5" w:after="5"/>
      </w:pPr>
      <w:r>
        <w:rPr>
          <w:rFonts w:ascii="Calibri" w:hAnsi="Calibri" w:cs="Calibri"/>
          <w:sz w:val="22"/>
          <w:szCs w:val="22"/>
        </w:rPr>
        <w:t xml:space="preserve"> 6. Должностные лица лицензирующего органа при осуществлении государственного контроля обязаны</w:t>
      </w:r>
      <w:hyperlink r:id="rId30" w:history="1">
        <w:r>
          <w:rPr>
            <w:rFonts w:ascii="Calibri" w:hAnsi="Calibri" w:cs="Calibri"/>
            <w:color w:val="0000FF"/>
            <w:sz w:val="12"/>
            <w:szCs w:val="12"/>
            <w:u w:val="single"/>
          </w:rPr>
          <w:t xml:space="preserve">24)</w:t>
        </w:r>
      </w:hyperlink>
      <w:r>
        <w:rPr>
          <w:rFonts w:ascii="Calibri" w:hAnsi="Calibri" w:cs="Calibri"/>
          <w:sz w:val="22"/>
          <w:szCs w:val="22"/>
        </w:rPr>
        <w:t xml:space="preserve">:</w:t>
      </w:r>
    </w:p>
    <w:p>
      <w:r>
        <w:rPr>
          <w:rFonts w:ascii="Calibri" w:hAnsi="Calibri" w:cs="Calibri"/>
          <w:sz w:val="22"/>
          <w:szCs w:val="22"/>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
        <w:rPr>
          <w:rFonts w:ascii="Calibri" w:hAnsi="Calibri" w:cs="Calibri"/>
          <w:sz w:val="22"/>
          <w:szCs w:val="22"/>
        </w:rPr>
        <w:t xml:space="preserve"> 2) соблюдать законодательство Российской Федерации, права и законные интересы лицензиата, проверка которого проводится;</w:t>
      </w:r>
    </w:p>
    <w:p>
      <w:r>
        <w:rPr>
          <w:rFonts w:ascii="Calibri" w:hAnsi="Calibri" w:cs="Calibri"/>
          <w:sz w:val="22"/>
          <w:szCs w:val="22"/>
        </w:rPr>
        <w:t xml:space="preserve"> 3) проводить проверку на основании приказа начальника лицензирующего органа о ее проведении в соответствии с ее назначением;</w:t>
      </w:r>
    </w:p>
    <w:p>
      <w:r>
        <w:rPr>
          <w:rFonts w:ascii="Calibri" w:hAnsi="Calibri" w:cs="Calibri"/>
          <w:sz w:val="22"/>
          <w:szCs w:val="22"/>
        </w:rPr>
        <w:t xml:space="preserve"> 4) проводить проверку только во время исполнения служебных обязанностей, выездную проверку - при предъявлении служебных удостоверений, копии приказа начальника лицензирующего органа и в случае, предусмотренном пунктом 2 части 10 статьи 19 Федерального закона от 4 мая 2011 г. № 99-ФЗ «О лицензировании отдельных видов деятельности», копии документа о согласовании проведения проверки;</w:t>
      </w:r>
    </w:p>
    <w:p>
      <w:r>
        <w:rPr>
          <w:rFonts w:ascii="Calibri" w:hAnsi="Calibri" w:cs="Calibri"/>
          <w:sz w:val="22"/>
          <w:szCs w:val="22"/>
        </w:rPr>
        <w:t xml:space="preserve"> 5) не препятствовать руководителю, иному должностному лицу или уполномоченному представителю лицензиата, являющегося юридическим лицом, либо лицензиату, являющемуся индивидуальным предпринимателем, его уполномоченному представителю присутствовать при проведении проверки и давать разъяснения по вопросам, относящимся к предмету проверки;</w:t>
      </w:r>
    </w:p>
    <w:p>
      <w:r>
        <w:rPr>
          <w:rFonts w:ascii="Calibri" w:hAnsi="Calibri" w:cs="Calibri"/>
          <w:sz w:val="22"/>
          <w:szCs w:val="22"/>
        </w:rPr>
        <w:t xml:space="preserve"> 6) предоставлять руководителю, иному должностному лицу или уполномоченному представителю лицензиата, являющегося юридическим лицом, либо лицензиату, являющемуся индивидуальным предпринимателем, его уполномоченному представителю, присутствующим при проведении проверки, информацию и документы, относящиеся к предмету проверки;</w:t>
      </w:r>
    </w:p>
    <w:p>
      <w:r>
        <w:rPr>
          <w:rFonts w:ascii="Calibri" w:hAnsi="Calibri" w:cs="Calibri"/>
          <w:sz w:val="22"/>
          <w:szCs w:val="22"/>
        </w:rPr>
        <w:t xml:space="preserve"> 7) знакомить руководителя, иного должностного лица или уполномоченного представителя лицензиата, являющегося юридическим лицом, либо лицензиата, являющегося индивидуальным предпринимателем, его уполномоченного представителя с результатами проверки;</w:t>
      </w:r>
    </w:p>
    <w:p>
      <w:r>
        <w:rPr>
          <w:rFonts w:ascii="Calibri" w:hAnsi="Calibri" w:cs="Calibri"/>
          <w:sz w:val="22"/>
          <w:szCs w:val="22"/>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безопасности государства, а также не допускать необоснованного ограничения прав и законных интересов граждан, лицензиата и его должностных лиц;</w:t>
      </w:r>
    </w:p>
    <w:p>
      <w:r>
        <w:rPr>
          <w:rFonts w:ascii="Calibri" w:hAnsi="Calibri" w:cs="Calibri"/>
          <w:sz w:val="22"/>
          <w:szCs w:val="22"/>
        </w:rPr>
        <w:t xml:space="preserve"> 9) доказывать обоснованность своих действий при их обжаловании лицензиатами в порядке, установленном законодательством Российской Федерации;</w:t>
      </w:r>
    </w:p>
    <w:p>
      <w:r>
        <w:rPr>
          <w:rFonts w:ascii="Calibri" w:hAnsi="Calibri" w:cs="Calibri"/>
          <w:sz w:val="22"/>
          <w:szCs w:val="22"/>
        </w:rPr>
        <w:t xml:space="preserve"> 10) 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
        <w:rPr>
          <w:rFonts w:ascii="Calibri" w:hAnsi="Calibri" w:cs="Calibri"/>
          <w:sz w:val="22"/>
          <w:szCs w:val="22"/>
        </w:rPr>
        <w:t xml:space="preserve"> 11) не требовать от лицензиата документов и иных сведений, представление которых не предусмотрено законодательством Российской Федерации;</w:t>
      </w:r>
    </w:p>
    <w:p>
      <w:r>
        <w:rPr>
          <w:rFonts w:ascii="Calibri" w:hAnsi="Calibri" w:cs="Calibri"/>
          <w:sz w:val="22"/>
          <w:szCs w:val="22"/>
        </w:rPr>
        <w:t xml:space="preserve"> 12) перед началом проведения выездной проверки по просьбе руководителя, иного должностного лица или уполномоченного представителя лицензиата, являющегося юридическим лицом, либо лицензиата, являющегося индивидуальным предпринимателем, его уполномоченного представителя ознакомить их с положениями настоящего Административного регламента;</w:t>
      </w:r>
    </w:p>
    <w:p>
      <w:r>
        <w:rPr>
          <w:rFonts w:ascii="Calibri" w:hAnsi="Calibri" w:cs="Calibri"/>
          <w:sz w:val="22"/>
          <w:szCs w:val="22"/>
        </w:rPr>
        <w:t xml:space="preserve"> 13) осуществлять запись о проведенной проверке в журнале учета проверок. </w:t>
      </w:r>
    </w:p>
    <w:p>
      <w:pPr>
        <w:jc w:val="left"/>
        <w:spacing w:before="150" w:after="5"/>
      </w:pPr>
      <w:r>
        <w:rPr>
          <w:rFonts w:ascii="Calibri" w:hAnsi="Calibri" w:cs="Calibri"/>
          <w:sz w:val="28"/>
          <w:szCs w:val="28"/>
          <w:b/>
        </w:rPr>
        <w:t xml:space="preserve">Права и обязанности лиц, в отношении которых осуществляются мероприятия по контролю</w:t>
      </w:r>
    </w:p>
    <w:p>
      <w:pPr>
        <w:jc w:val="both"/>
        <w:spacing w:before="5" w:after="5"/>
      </w:pPr>
      <w:r>
        <w:rPr>
          <w:rFonts w:ascii="Calibri" w:hAnsi="Calibri" w:cs="Calibri"/>
          <w:sz w:val="22"/>
          <w:szCs w:val="22"/>
        </w:rPr>
        <w:t xml:space="preserve"> 7. Руководитель, иное должностное лицо или уполномоченный представитель лицензиата, являющегося юридическим лицом, либо лицензиат, являющийся индивидуальным предпринимателем, его уполномоченный представитель при проведении проверки имеют право</w:t>
      </w:r>
      <w:hyperlink r:id="rId31" w:history="1">
        <w:r>
          <w:rPr>
            <w:rFonts w:ascii="Calibri" w:hAnsi="Calibri" w:cs="Calibri"/>
            <w:color w:val="0000FF"/>
            <w:sz w:val="12"/>
            <w:szCs w:val="12"/>
            <w:u w:val="single"/>
          </w:rPr>
          <w:t xml:space="preserve">25)</w:t>
        </w:r>
      </w:hyperlink>
      <w:r>
        <w:rPr>
          <w:rFonts w:ascii="Calibri" w:hAnsi="Calibri" w:cs="Calibri"/>
          <w:sz w:val="22"/>
          <w:szCs w:val="22"/>
        </w:rPr>
        <w:t xml:space="preserve">:</w:t>
      </w:r>
    </w:p>
    <w:p>
      <w:r>
        <w:rPr>
          <w:rFonts w:ascii="Calibri" w:hAnsi="Calibri" w:cs="Calibri"/>
          <w:sz w:val="22"/>
          <w:szCs w:val="22"/>
        </w:rPr>
        <w:t xml:space="preserve"> 1) непосредственно присутствовать при проведении проверки, давать объяснения по вопросам, относящимся к предмету проверки;</w:t>
      </w:r>
    </w:p>
    <w:p>
      <w:r>
        <w:rPr>
          <w:rFonts w:ascii="Calibri" w:hAnsi="Calibri" w:cs="Calibri"/>
          <w:sz w:val="22"/>
          <w:szCs w:val="22"/>
        </w:rPr>
        <w:t xml:space="preserve"> 2) получать от лицензирующего органа,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
        <w:rPr>
          <w:rFonts w:ascii="Calibri" w:hAnsi="Calibri" w:cs="Calibri"/>
          <w:sz w:val="22"/>
          <w:szCs w:val="22"/>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
        <w:rPr>
          <w:rFonts w:ascii="Calibri" w:hAnsi="Calibri" w:cs="Calibri"/>
          <w:sz w:val="22"/>
          <w:szCs w:val="22"/>
        </w:rPr>
        <w:t xml:space="preserve"> 4)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
        <w:rPr>
          <w:rFonts w:ascii="Calibri" w:hAnsi="Calibri" w:cs="Calibri"/>
          <w:sz w:val="22"/>
          <w:szCs w:val="22"/>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pPr>
        <w:jc w:val="both"/>
        <w:spacing w:before="5" w:after="5"/>
      </w:pPr>
      <w:r>
        <w:rPr>
          <w:rFonts w:ascii="Calibri" w:hAnsi="Calibri" w:cs="Calibri"/>
          <w:sz w:val="22"/>
          <w:szCs w:val="22"/>
        </w:rPr>
        <w:t xml:space="preserve"> 8. При проведении выездных проверок:</w:t>
      </w:r>
    </w:p>
    <w:p>
      <w:r>
        <w:rPr>
          <w:rFonts w:ascii="Calibri" w:hAnsi="Calibri" w:cs="Calibri"/>
          <w:sz w:val="22"/>
          <w:szCs w:val="22"/>
        </w:rPr>
        <w:t xml:space="preserve"> 1) лицензиаты, являющиеся юридическими лицами, обязаны обеспечить присутствие руководителей, иных должностных лиц или уполномоченных представителей; лицензиаты, являющиеся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
        <w:rPr>
          <w:rFonts w:ascii="Calibri" w:hAnsi="Calibri" w:cs="Calibri"/>
          <w:sz w:val="22"/>
          <w:szCs w:val="22"/>
        </w:rPr>
        <w:t xml:space="preserve"> 2) руководитель, иное должностное лицо или уполномоченный представитель лицензиата, являющегося юридическим лицом, либо лицензиат, являющийся индивидуальным предпринимателем, его уполномоченный представитель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лицензируемой деятельности здания, строения, сооружения, помещения, к используемым лицензиатом оборудованию, подобным объектам, транспортным средствам и перевозимым ими грузам</w:t>
      </w:r>
      <w:hyperlink r:id="rId32" w:history="1">
        <w:r>
          <w:rPr>
            <w:rFonts w:ascii="Calibri" w:hAnsi="Calibri" w:cs="Calibri"/>
            <w:color w:val="0000FF"/>
            <w:sz w:val="12"/>
            <w:szCs w:val="12"/>
            <w:u w:val="single"/>
          </w:rPr>
          <w:t xml:space="preserve">26)</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Описание результата исполнения государственной функции</w:t>
      </w:r>
    </w:p>
    <w:p>
      <w:pPr>
        <w:jc w:val="both"/>
        <w:spacing w:before="5" w:after="5"/>
      </w:pPr>
      <w:r>
        <w:rPr>
          <w:rFonts w:ascii="Calibri" w:hAnsi="Calibri" w:cs="Calibri"/>
          <w:sz w:val="22"/>
          <w:szCs w:val="22"/>
        </w:rPr>
        <w:t xml:space="preserve"> 9. Результатом исполнения государственной функции является составление акта проверки. </w:t>
      </w:r>
    </w:p>
    <w:p>
      <w:pPr>
        <w:jc w:val="center"/>
        <w:spacing w:before="150" w:after="5"/>
      </w:pPr>
      <w:r>
        <w:rPr>
          <w:rFonts w:ascii="Calibri" w:hAnsi="Calibri" w:cs="Calibri"/>
          <w:sz w:val="32"/>
          <w:szCs w:val="32"/>
          <w:b/>
        </w:rPr>
        <w:t xml:space="preserve">II. Требования к порядку исполнения государственной функции</w:t>
      </w:r>
    </w:p>
    <w:p>
      <w:pPr>
        <w:jc w:val="left"/>
        <w:spacing w:before="150" w:after="5"/>
      </w:pPr>
      <w:r>
        <w:rPr>
          <w:rFonts w:ascii="Calibri" w:hAnsi="Calibri" w:cs="Calibri"/>
          <w:sz w:val="28"/>
          <w:szCs w:val="28"/>
          <w:b/>
        </w:rPr>
        <w:t xml:space="preserve">Порядок информирования об исполнении государственной функции</w:t>
      </w:r>
    </w:p>
    <w:p>
      <w:pPr>
        <w:jc w:val="both"/>
        <w:spacing w:before="5" w:after="5"/>
      </w:pPr>
      <w:r>
        <w:rPr>
          <w:rFonts w:ascii="Calibri" w:hAnsi="Calibri" w:cs="Calibri"/>
          <w:sz w:val="22"/>
          <w:szCs w:val="22"/>
        </w:rPr>
        <w:t xml:space="preserve"> 10. Информирование заинтересованных лиц о порядке и (или) ходе исполнения государственной функции осуществляется:</w:t>
      </w:r>
    </w:p>
    <w:p>
      <w:r>
        <w:rPr>
          <w:rFonts w:ascii="Calibri" w:hAnsi="Calibri" w:cs="Calibri"/>
          <w:sz w:val="22"/>
          <w:szCs w:val="22"/>
        </w:rPr>
        <w:t xml:space="preserve"> 1) посредством размещения информации о порядке исполнения государственной функции на официальном сайте </w:t>
      </w:r>
    </w:p>
    <w:p>
      <w:r>
        <w:rPr>
          <w:rFonts w:ascii="Calibri" w:hAnsi="Calibri" w:cs="Calibri"/>
          <w:sz w:val="22"/>
          <w:szCs w:val="22"/>
        </w:rPr>
        <w:t xml:space="preserve">ФСБ</w:t>
      </w:r>
      <w:r>
        <w:rPr>
          <w:rFonts w:ascii="Calibri" w:hAnsi="Calibri" w:cs="Calibri"/>
          <w:sz w:val="22"/>
          <w:szCs w:val="22"/>
        </w:rPr>
        <w:t xml:space="preserve"> России в информационно-телекоммуникационной сети «Интернет»: www.fsb.ru</w:t>
      </w:r>
      <w:hyperlink r:id="rId33" w:history="1">
        <w:r>
          <w:rPr>
            <w:rFonts w:ascii="Calibri" w:hAnsi="Calibri" w:cs="Calibri"/>
            <w:color w:val="0000FF"/>
            <w:sz w:val="12"/>
            <w:szCs w:val="12"/>
            <w:u w:val="single"/>
          </w:rPr>
          <w:t xml:space="preserve">27)</w:t>
        </w:r>
      </w:hyperlink>
      <w:r>
        <w:rPr>
          <w:rFonts w:ascii="Calibri" w:hAnsi="Calibri" w:cs="Calibri"/>
          <w:sz w:val="22"/>
          <w:szCs w:val="22"/>
        </w:rPr>
        <w:t xml:space="preserve">;</w:t>
      </w:r>
    </w:p>
    <w:p>
      <w:r>
        <w:rPr>
          <w:rFonts w:ascii="Calibri" w:hAnsi="Calibri" w:cs="Calibri"/>
          <w:sz w:val="22"/>
          <w:szCs w:val="22"/>
        </w:rPr>
        <w:t xml:space="preserve"> 2) посредством размещения информации о порядке исполнения государственной функции в федеральной государственной информационной системе «Единый портал государственных и муниципальных услуг (функций)»: www.gosuslugi.ru;</w:t>
      </w:r>
    </w:p>
    <w:p>
      <w:r>
        <w:rPr>
          <w:rFonts w:ascii="Calibri" w:hAnsi="Calibri" w:cs="Calibri"/>
          <w:sz w:val="22"/>
          <w:szCs w:val="22"/>
        </w:rPr>
        <w:t xml:space="preserve"> 3) посредством использования телефонной связи, электронной почты, при устном или письменном обращении граждан. </w:t>
      </w:r>
    </w:p>
    <w:p>
      <w:pPr>
        <w:jc w:val="both"/>
        <w:spacing w:before="5" w:after="5"/>
      </w:pPr>
      <w:r>
        <w:rPr>
          <w:rFonts w:ascii="Calibri" w:hAnsi="Calibri" w:cs="Calibri"/>
          <w:sz w:val="22"/>
          <w:szCs w:val="22"/>
        </w:rPr>
        <w:t xml:space="preserve"> 11. Сведения о месте нахождения, контактных телефонах и адресах электронной почты (при наличии) лицензирующих органов приведены в приложении № 1 к настоящему Административному регламенту и размещены на официальном сайте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12. Информация о порядке и (или) ходе исполнения государственной функции предоставляется по телефонам лицензирующих органов ежедневно, кроме субботы, воскресенья и нерабочих праздничных дней, в соответствии со следующим графиком: </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0" w:type="dxa"/>
      </w:tblGrid>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День недели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Часы предоставления информации (по местному времени)</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Понедельник</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Вторник</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Среда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Четверг</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Пятница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10.00 - 15.45</w:t>
            </w:r>
            <w:r>
              <w:rPr>
                <w:rFonts w:ascii="Calibri" w:hAnsi="Calibri" w:cs="Calibri"/>
                <w:sz w:val="22"/>
                <w:szCs w:val="22"/>
              </w:rPr>
              <w:t xml:space="preserve"> </w:t>
            </w:r>
            <w:r>
              <w:rPr>
                <w:rFonts w:ascii="Calibri" w:hAnsi="Calibri" w:cs="Calibri"/>
                <w:sz w:val="22"/>
                <w:szCs w:val="22"/>
              </w:rPr>
              <w:t xml:space="preserve"> </w:t>
            </w:r>
          </w:p>
        </w:tc>
      </w:tr>
    </w:tbl>
    <w:p/>
    <w:p>
      <w:pPr>
        <w:jc w:val="both"/>
        <w:spacing w:before="5" w:after="5"/>
      </w:pPr>
      <w:r>
        <w:rPr>
          <w:rFonts w:ascii="Calibri" w:hAnsi="Calibri" w:cs="Calibri"/>
          <w:sz w:val="22"/>
          <w:szCs w:val="22"/>
        </w:rPr>
        <w:t xml:space="preserve"> 13. Посредством телефонной связи заинтересованным лицам может предоставляться следующая информация:</w:t>
      </w:r>
    </w:p>
    <w:p>
      <w:r>
        <w:rPr>
          <w:rFonts w:ascii="Calibri" w:hAnsi="Calibri" w:cs="Calibri"/>
          <w:sz w:val="22"/>
          <w:szCs w:val="22"/>
        </w:rPr>
        <w:t xml:space="preserve"> о нормативных правовых актах, регламентирующих вопросы исполнения государственной функции;</w:t>
      </w:r>
    </w:p>
    <w:p>
      <w:r>
        <w:rPr>
          <w:rFonts w:ascii="Calibri" w:hAnsi="Calibri" w:cs="Calibri"/>
          <w:sz w:val="22"/>
          <w:szCs w:val="22"/>
        </w:rPr>
        <w:t xml:space="preserve"> о порядке исполнения государственной функции;</w:t>
      </w:r>
    </w:p>
    <w:p>
      <w:r>
        <w:rPr>
          <w:rFonts w:ascii="Calibri" w:hAnsi="Calibri" w:cs="Calibri"/>
          <w:sz w:val="22"/>
          <w:szCs w:val="22"/>
        </w:rPr>
        <w:t xml:space="preserve"> о сроках исполнения государственной функции;</w:t>
      </w:r>
    </w:p>
    <w:p>
      <w:r>
        <w:rPr>
          <w:rFonts w:ascii="Calibri" w:hAnsi="Calibri" w:cs="Calibri"/>
          <w:sz w:val="22"/>
          <w:szCs w:val="22"/>
        </w:rPr>
        <w:t xml:space="preserve"> о месте нахождения и графике работы лицензирующего органа;</w:t>
      </w:r>
    </w:p>
    <w:p>
      <w:r>
        <w:rPr>
          <w:rFonts w:ascii="Calibri" w:hAnsi="Calibri" w:cs="Calibri"/>
          <w:sz w:val="22"/>
          <w:szCs w:val="22"/>
        </w:rPr>
        <w:t xml:space="preserve"> об адресах официального сайта </w:t>
      </w:r>
    </w:p>
    <w:p>
      <w:r>
        <w:rPr>
          <w:rFonts w:ascii="Calibri" w:hAnsi="Calibri" w:cs="Calibri"/>
          <w:sz w:val="22"/>
          <w:szCs w:val="22"/>
        </w:rPr>
        <w:t xml:space="preserve">ФСБ</w:t>
      </w:r>
      <w:r>
        <w:rPr>
          <w:rFonts w:ascii="Calibri" w:hAnsi="Calibri" w:cs="Calibri"/>
          <w:sz w:val="22"/>
          <w:szCs w:val="22"/>
        </w:rPr>
        <w:t xml:space="preserve"> России и электронной почты лицензирующего органа;</w:t>
      </w:r>
    </w:p>
    <w:p>
      <w:r>
        <w:rPr>
          <w:rFonts w:ascii="Calibri" w:hAnsi="Calibri" w:cs="Calibri"/>
          <w:sz w:val="22"/>
          <w:szCs w:val="22"/>
        </w:rPr>
        <w:t xml:space="preserve"> о ходе исполнения государственной функции. </w:t>
      </w:r>
    </w:p>
    <w:p>
      <w:pPr>
        <w:jc w:val="both"/>
        <w:spacing w:before="5" w:after="5"/>
      </w:pPr>
      <w:r>
        <w:rPr>
          <w:rFonts w:ascii="Calibri" w:hAnsi="Calibri" w:cs="Calibri"/>
          <w:sz w:val="22"/>
          <w:szCs w:val="22"/>
        </w:rPr>
        <w:t xml:space="preserve"> По иным вопросам информация предоставляется на основании соответствующего письменного обращения. </w:t>
      </w:r>
    </w:p>
    <w:p>
      <w:pPr>
        <w:jc w:val="both"/>
        <w:spacing w:before="5" w:after="5"/>
      </w:pPr>
      <w:r>
        <w:rPr>
          <w:rFonts w:ascii="Calibri" w:hAnsi="Calibri" w:cs="Calibri"/>
          <w:sz w:val="22"/>
          <w:szCs w:val="22"/>
        </w:rPr>
        <w:t xml:space="preserve"> 14. В случае устных обращений граждан по вопросам исполнения государственной функции должностные лица лицензирующего органа подробно информируют обратившихся по интересующим их вопросам. При невозможности самостоятельно и компетентно ответить на поставленные вопросы должностное лицо, принявшее телефонный звонок, должно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 </w:t>
      </w:r>
    </w:p>
    <w:p>
      <w:pPr>
        <w:jc w:val="both"/>
        <w:spacing w:before="5" w:after="5"/>
      </w:pPr>
      <w:r>
        <w:rPr>
          <w:rFonts w:ascii="Calibri" w:hAnsi="Calibri" w:cs="Calibri"/>
          <w:sz w:val="22"/>
          <w:szCs w:val="22"/>
        </w:rPr>
        <w:t xml:space="preserve"> 15. Письменные обращения по вопросам исполнения государственной функции направляются по приведенному в приложении № 1 к настоящему Административному регламенту адресу соответствующего лицензирующего органа либо по адресу </w:t>
      </w:r>
    </w:p>
    <w:p>
      <w:r>
        <w:rPr>
          <w:rFonts w:ascii="Calibri" w:hAnsi="Calibri" w:cs="Calibri"/>
          <w:sz w:val="22"/>
          <w:szCs w:val="22"/>
        </w:rPr>
        <w:t xml:space="preserve">ФСБ</w:t>
      </w:r>
      <w:r>
        <w:rPr>
          <w:rFonts w:ascii="Calibri" w:hAnsi="Calibri" w:cs="Calibri"/>
          <w:sz w:val="22"/>
          <w:szCs w:val="22"/>
        </w:rPr>
        <w:t xml:space="preserve"> России: ул. Большая Лубянка, д. 1, г. Москва, 101000. </w:t>
      </w:r>
    </w:p>
    <w:p>
      <w:pPr>
        <w:jc w:val="both"/>
        <w:spacing w:before="5" w:after="5"/>
      </w:pPr>
      <w:r>
        <w:rPr>
          <w:rFonts w:ascii="Calibri" w:hAnsi="Calibri" w:cs="Calibri"/>
          <w:sz w:val="22"/>
          <w:szCs w:val="22"/>
        </w:rPr>
        <w:t xml:space="preserve"> 16. На официальном сайте </w:t>
      </w:r>
    </w:p>
    <w:p>
      <w:r>
        <w:rPr>
          <w:rFonts w:ascii="Calibri" w:hAnsi="Calibri" w:cs="Calibri"/>
          <w:sz w:val="22"/>
          <w:szCs w:val="22"/>
        </w:rPr>
        <w:t xml:space="preserve">ФСБ</w:t>
      </w:r>
      <w:r>
        <w:rPr>
          <w:rFonts w:ascii="Calibri" w:hAnsi="Calibri" w:cs="Calibri"/>
          <w:sz w:val="22"/>
          <w:szCs w:val="22"/>
        </w:rPr>
        <w:t xml:space="preserve"> России размещается следующая информация:</w:t>
      </w:r>
    </w:p>
    <w:p>
      <w:r>
        <w:rPr>
          <w:rFonts w:ascii="Calibri" w:hAnsi="Calibri" w:cs="Calibri"/>
          <w:sz w:val="22"/>
          <w:szCs w:val="22"/>
        </w:rPr>
        <w:t xml:space="preserve"> 1) почтовые адреса, справочные телефоны и, при наличии, адреса электронной почты лицензирующих органов;</w:t>
      </w:r>
    </w:p>
    <w:p>
      <w:r>
        <w:rPr>
          <w:rFonts w:ascii="Calibri" w:hAnsi="Calibri" w:cs="Calibri"/>
          <w:sz w:val="22"/>
          <w:szCs w:val="22"/>
        </w:rPr>
        <w:t xml:space="preserve"> 2) нормативные правовые акты, регламентирующие деятельность лицензирующих органов;</w:t>
      </w:r>
    </w:p>
    <w:p>
      <w:r>
        <w:rPr>
          <w:rFonts w:ascii="Calibri" w:hAnsi="Calibri" w:cs="Calibri"/>
          <w:sz w:val="22"/>
          <w:szCs w:val="22"/>
        </w:rPr>
        <w:t xml:space="preserve"> 3) текст настоящего Административного регламента. </w:t>
      </w:r>
    </w:p>
    <w:p>
      <w:pPr>
        <w:jc w:val="left"/>
        <w:spacing w:before="150" w:after="5"/>
      </w:pPr>
      <w:r>
        <w:rPr>
          <w:rFonts w:ascii="Calibri" w:hAnsi="Calibri" w:cs="Calibri"/>
          <w:sz w:val="28"/>
          <w:szCs w:val="28"/>
          <w:b/>
        </w:rPr>
        <w:t xml:space="preserve">Сведения о размере платы за услуги организации, участвующей в исполнении государственной функции, взимаемой с организации, в отношении которой проводятся мероприятия по контролю</w:t>
      </w:r>
    </w:p>
    <w:p>
      <w:pPr>
        <w:jc w:val="both"/>
        <w:spacing w:before="5" w:after="5"/>
      </w:pPr>
      <w:r>
        <w:rPr>
          <w:rFonts w:ascii="Calibri" w:hAnsi="Calibri" w:cs="Calibri"/>
          <w:sz w:val="22"/>
          <w:szCs w:val="22"/>
        </w:rPr>
        <w:t xml:space="preserve"> 17. Плата за осуществление мероприятий по контролю, проводимых в рамках исполнения государственной функции, с лицензиата, в отношении которого проводятся указанные мероприятия, не взимается. </w:t>
      </w:r>
    </w:p>
    <w:p>
      <w:pPr>
        <w:jc w:val="left"/>
        <w:spacing w:before="150" w:after="5"/>
      </w:pPr>
      <w:r>
        <w:rPr>
          <w:rFonts w:ascii="Calibri" w:hAnsi="Calibri" w:cs="Calibri"/>
          <w:sz w:val="28"/>
          <w:szCs w:val="28"/>
          <w:b/>
        </w:rPr>
        <w:t xml:space="preserve">Срок исполнения государственной функции</w:t>
      </w:r>
    </w:p>
    <w:p>
      <w:pPr>
        <w:jc w:val="both"/>
        <w:spacing w:before="5" w:after="5"/>
      </w:pPr>
      <w:r>
        <w:rPr>
          <w:rFonts w:ascii="Calibri" w:hAnsi="Calibri" w:cs="Calibri"/>
          <w:sz w:val="22"/>
          <w:szCs w:val="22"/>
        </w:rPr>
        <w:t xml:space="preserve"> 18. Срок проведения проверки не может превышать двадцати рабочих дней</w:t>
      </w:r>
      <w:hyperlink r:id="rId34" w:history="1">
        <w:r>
          <w:rPr>
            <w:rFonts w:ascii="Calibri" w:hAnsi="Calibri" w:cs="Calibri"/>
            <w:color w:val="0000FF"/>
            <w:sz w:val="12"/>
            <w:szCs w:val="12"/>
            <w:u w:val="single"/>
          </w:rPr>
          <w:t xml:space="preserve">28)</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hyperlink r:id="rId35" w:history="1">
        <w:r>
          <w:rPr>
            <w:rFonts w:ascii="Calibri" w:hAnsi="Calibri" w:cs="Calibri"/>
            <w:color w:val="0000FF"/>
            <w:sz w:val="12"/>
            <w:szCs w:val="12"/>
            <w:u w:val="single"/>
          </w:rPr>
          <w:t xml:space="preserve">29)</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19.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лицензирующего органа, проводящих выездную плановую проверку, срок проведения выездной плановой проверки может быть продлен начальником лицензирующего органа, но не более чем на двадцать рабочих дней, в отношении малых предприятий, микропредприятий - не более чем на пятнадцать часов</w:t>
      </w:r>
      <w:hyperlink r:id="rId36" w:history="1">
        <w:r>
          <w:rPr>
            <w:rFonts w:ascii="Calibri" w:hAnsi="Calibri" w:cs="Calibri"/>
            <w:color w:val="0000FF"/>
            <w:sz w:val="12"/>
            <w:szCs w:val="12"/>
            <w:u w:val="single"/>
          </w:rPr>
          <w:t xml:space="preserve">30)</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20.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hyperlink r:id="rId37" w:history="1">
        <w:r>
          <w:rPr>
            <w:rFonts w:ascii="Calibri" w:hAnsi="Calibri" w:cs="Calibri"/>
            <w:color w:val="0000FF"/>
            <w:sz w:val="12"/>
            <w:szCs w:val="12"/>
            <w:u w:val="single"/>
          </w:rPr>
          <w:t xml:space="preserve">31)</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jc w:val="both"/>
        <w:spacing w:before="5" w:after="5"/>
      </w:pPr>
      <w:r>
        <w:rPr>
          <w:rFonts w:ascii="Calibri" w:hAnsi="Calibri" w:cs="Calibri"/>
          <w:sz w:val="22"/>
          <w:szCs w:val="22"/>
        </w:rPr>
        <w:t xml:space="preserve"> 21. Исполнение государственной функции включает в себя следующие административные процедуры:</w:t>
      </w:r>
    </w:p>
    <w:p>
      <w:r>
        <w:rPr>
          <w:rFonts w:ascii="Calibri" w:hAnsi="Calibri" w:cs="Calibri"/>
          <w:sz w:val="22"/>
          <w:szCs w:val="22"/>
        </w:rPr>
        <w:t xml:space="preserve"> составление ежегодного плана проведения плановых проверок;</w:t>
      </w:r>
    </w:p>
    <w:p>
      <w:r>
        <w:rPr>
          <w:rFonts w:ascii="Calibri" w:hAnsi="Calibri" w:cs="Calibri"/>
          <w:sz w:val="22"/>
          <w:szCs w:val="22"/>
        </w:rPr>
        <w:t xml:space="preserve"> проведение документарной проверки;</w:t>
      </w:r>
    </w:p>
    <w:p>
      <w:r>
        <w:rPr>
          <w:rFonts w:ascii="Calibri" w:hAnsi="Calibri" w:cs="Calibri"/>
          <w:sz w:val="22"/>
          <w:szCs w:val="22"/>
        </w:rPr>
        <w:t xml:space="preserve"> проведение плановой проверки;</w:t>
      </w:r>
    </w:p>
    <w:p>
      <w:r>
        <w:rPr>
          <w:rFonts w:ascii="Calibri" w:hAnsi="Calibri" w:cs="Calibri"/>
          <w:sz w:val="22"/>
          <w:szCs w:val="22"/>
        </w:rPr>
        <w:t xml:space="preserve"> проведение внеплановой выездной проверки;</w:t>
      </w:r>
    </w:p>
    <w:p>
      <w:r>
        <w:rPr>
          <w:rFonts w:ascii="Calibri" w:hAnsi="Calibri" w:cs="Calibri"/>
          <w:sz w:val="22"/>
          <w:szCs w:val="22"/>
        </w:rPr>
        <w:t xml:space="preserve"> оформление результатов проверки. </w:t>
      </w:r>
    </w:p>
    <w:p>
      <w:pPr>
        <w:jc w:val="both"/>
        <w:spacing w:before="5" w:after="5"/>
      </w:pPr>
      <w:r>
        <w:rPr>
          <w:rFonts w:ascii="Calibri" w:hAnsi="Calibri" w:cs="Calibri"/>
          <w:sz w:val="22"/>
          <w:szCs w:val="22"/>
        </w:rPr>
        <w:t xml:space="preserve"> 22. Блок-схема исполнения государственной функции приведена в приложении № 2 к настоящему Административному регламенту. </w:t>
      </w:r>
    </w:p>
    <w:p>
      <w:pPr>
        <w:jc w:val="left"/>
        <w:spacing w:before="150" w:after="5"/>
      </w:pPr>
      <w:r>
        <w:rPr>
          <w:rFonts w:ascii="Calibri" w:hAnsi="Calibri" w:cs="Calibri"/>
          <w:sz w:val="28"/>
          <w:szCs w:val="28"/>
          <w:b/>
        </w:rPr>
        <w:t xml:space="preserve">Составление ежегодного плана проведения плановых проверок</w:t>
      </w:r>
    </w:p>
    <w:p>
      <w:pPr>
        <w:jc w:val="both"/>
        <w:spacing w:before="5" w:after="5"/>
      </w:pPr>
      <w:r>
        <w:rPr>
          <w:rFonts w:ascii="Calibri" w:hAnsi="Calibri" w:cs="Calibri"/>
          <w:sz w:val="22"/>
          <w:szCs w:val="22"/>
        </w:rPr>
        <w:t xml:space="preserve"> 23. Основанием для включения плановой проверки лицензиата в ежегодный план проведения плановых проверок является</w:t>
      </w:r>
      <w:hyperlink r:id="rId38" w:history="1">
        <w:r>
          <w:rPr>
            <w:rFonts w:ascii="Calibri" w:hAnsi="Calibri" w:cs="Calibri"/>
            <w:color w:val="0000FF"/>
            <w:sz w:val="12"/>
            <w:szCs w:val="12"/>
            <w:u w:val="single"/>
          </w:rPr>
          <w:t xml:space="preserve">32)</w:t>
        </w:r>
      </w:hyperlink>
      <w:r>
        <w:rPr>
          <w:rFonts w:ascii="Calibri" w:hAnsi="Calibri" w:cs="Calibri"/>
          <w:sz w:val="22"/>
          <w:szCs w:val="22"/>
        </w:rPr>
        <w:t xml:space="preserve">:</w:t>
      </w:r>
    </w:p>
    <w:p>
      <w:r>
        <w:rPr>
          <w:rFonts w:ascii="Calibri" w:hAnsi="Calibri" w:cs="Calibri"/>
          <w:sz w:val="22"/>
          <w:szCs w:val="22"/>
        </w:rPr>
        <w:t xml:space="preserve"> 1) истечение одного года со дня принятия решения о предоставлении лицензии или переоформлении лицензии;</w:t>
      </w:r>
    </w:p>
    <w:p>
      <w:r>
        <w:rPr>
          <w:rFonts w:ascii="Calibri" w:hAnsi="Calibri" w:cs="Calibri"/>
          <w:sz w:val="22"/>
          <w:szCs w:val="22"/>
        </w:rPr>
        <w:t xml:space="preserve"> 2) истечение трех лет со дня окончания последней плановой проверки лицензиата. </w:t>
      </w:r>
    </w:p>
    <w:p>
      <w:pPr>
        <w:jc w:val="both"/>
        <w:spacing w:before="5" w:after="5"/>
      </w:pPr>
      <w:r>
        <w:rPr>
          <w:rFonts w:ascii="Calibri" w:hAnsi="Calibri" w:cs="Calibri"/>
          <w:sz w:val="22"/>
          <w:szCs w:val="22"/>
        </w:rPr>
        <w:t xml:space="preserve"> 24. Уполномоченными должностными лицами лицензирующего органа определяются ответственные за подготовку проекта ежегодного плана проведения плановых проверок. </w:t>
      </w:r>
    </w:p>
    <w:p>
      <w:pPr>
        <w:jc w:val="both"/>
        <w:spacing w:before="5" w:after="5"/>
      </w:pPr>
      <w:r>
        <w:rPr>
          <w:rFonts w:ascii="Calibri" w:hAnsi="Calibri" w:cs="Calibri"/>
          <w:sz w:val="22"/>
          <w:szCs w:val="22"/>
        </w:rPr>
        <w:t xml:space="preserve"> 25. Лицензирующий орган разрабатывает ежегодный план проведения плановых проверок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w:t>
      </w:r>
    </w:p>
    <w:p>
      <w:pPr>
        <w:jc w:val="both"/>
        <w:spacing w:before="5" w:after="5"/>
      </w:pPr>
      <w:r>
        <w:rPr>
          <w:rFonts w:ascii="Calibri" w:hAnsi="Calibri" w:cs="Calibri"/>
          <w:sz w:val="22"/>
          <w:szCs w:val="22"/>
        </w:rPr>
        <w:t xml:space="preserve"> 26. В срок до 1 сентября года, предшествующего году проведения плановых проверок, лицензирующие органы направляют проекты ежегодных планов проведения плановых проверок в органы прокуратуры. </w:t>
      </w:r>
    </w:p>
    <w:p>
      <w:pPr>
        <w:jc w:val="both"/>
        <w:spacing w:before="5" w:after="5"/>
      </w:pPr>
      <w:r>
        <w:rPr>
          <w:rFonts w:ascii="Calibri" w:hAnsi="Calibri" w:cs="Calibri"/>
          <w:sz w:val="22"/>
          <w:szCs w:val="22"/>
        </w:rPr>
        <w:t xml:space="preserve"> 27. Органы прокуратуры рассматривают проекты ежегодных планов проведения плановых проверок на предмет законности включения в них объектов контроля и в срок до 1 октября года, предшествующего году проведения плановых проверок, вносят предложения начальникам лицензирующих органов о проведении совместных плановых проверок. </w:t>
      </w:r>
    </w:p>
    <w:p>
      <w:pPr>
        <w:jc w:val="both"/>
        <w:spacing w:before="5" w:after="5"/>
      </w:pPr>
      <w:r>
        <w:rPr>
          <w:rFonts w:ascii="Calibri" w:hAnsi="Calibri" w:cs="Calibri"/>
          <w:sz w:val="22"/>
          <w:szCs w:val="22"/>
        </w:rPr>
        <w:t xml:space="preserve"> 28. Лицензирующие органы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
    <w:p>
      <w:pPr>
        <w:jc w:val="both"/>
        <w:spacing w:before="5" w:after="5"/>
      </w:pPr>
      <w:r>
        <w:rPr>
          <w:rFonts w:ascii="Calibri" w:hAnsi="Calibri" w:cs="Calibri"/>
          <w:sz w:val="22"/>
          <w:szCs w:val="22"/>
        </w:rPr>
        <w:t xml:space="preserve"> 29. Территориальные органы безопасности представляют до 1 ноября года, предшествующего году проведения плановых проверок, утвержденные ежегодные планы проведения плановых проверок в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w:t>
      </w:r>
      <w:hyperlink r:id="rId39" w:history="1">
        <w:r>
          <w:rPr>
            <w:rFonts w:ascii="Calibri" w:hAnsi="Calibri" w:cs="Calibri"/>
            <w:color w:val="0000FF"/>
            <w:sz w:val="12"/>
            <w:szCs w:val="12"/>
            <w:u w:val="single"/>
          </w:rPr>
          <w:t xml:space="preserve">33)</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30.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до 31 декабря года, предшествующего году проведения плановых проверок, составляет и представляет руководству </w:t>
      </w:r>
    </w:p>
    <w:p>
      <w:r>
        <w:rPr>
          <w:rFonts w:ascii="Calibri" w:hAnsi="Calibri" w:cs="Calibri"/>
          <w:sz w:val="22"/>
          <w:szCs w:val="22"/>
        </w:rPr>
        <w:t xml:space="preserve">ФСБ</w:t>
      </w:r>
      <w:r>
        <w:rPr>
          <w:rFonts w:ascii="Calibri" w:hAnsi="Calibri" w:cs="Calibri"/>
          <w:sz w:val="22"/>
          <w:szCs w:val="22"/>
        </w:rPr>
        <w:t xml:space="preserve"> России</w:t>
      </w:r>
      <w:hyperlink r:id="rId40" w:history="1">
        <w:r>
          <w:rPr>
            <w:rFonts w:ascii="Calibri" w:hAnsi="Calibri" w:cs="Calibri"/>
            <w:color w:val="0000FF"/>
            <w:sz w:val="12"/>
            <w:szCs w:val="12"/>
            <w:u w:val="single"/>
          </w:rPr>
          <w:t xml:space="preserve">34)</w:t>
        </w:r>
      </w:hyperlink>
      <w:r>
        <w:rPr>
          <w:rFonts w:ascii="Calibri" w:hAnsi="Calibri" w:cs="Calibri"/>
          <w:sz w:val="22"/>
          <w:szCs w:val="22"/>
        </w:rPr>
        <w:t xml:space="preserve"> для утверждения ежегодные планы проведения плановых проверок, включающие в том числе сведения утвержденных ежегодных планов проведения плановых проверок, представленных территориальными органами безопасности в соответствии с пунктом 29 настоящего Административного регламента. </w:t>
      </w:r>
    </w:p>
    <w:p>
      <w:pPr>
        <w:jc w:val="both"/>
        <w:spacing w:before="5" w:after="5"/>
      </w:pPr>
      <w:r>
        <w:rPr>
          <w:rFonts w:ascii="Calibri" w:hAnsi="Calibri" w:cs="Calibri"/>
          <w:sz w:val="22"/>
          <w:szCs w:val="22"/>
        </w:rPr>
        <w:t xml:space="preserve"> 31. Ежегодные планы проведения плановых проверок размещаются на официальном сайте </w:t>
      </w:r>
    </w:p>
    <w:p>
      <w:r>
        <w:rPr>
          <w:rFonts w:ascii="Calibri" w:hAnsi="Calibri" w:cs="Calibri"/>
          <w:sz w:val="22"/>
          <w:szCs w:val="22"/>
        </w:rPr>
        <w:t xml:space="preserve">ФСБ</w:t>
      </w:r>
      <w:r>
        <w:rPr>
          <w:rFonts w:ascii="Calibri" w:hAnsi="Calibri" w:cs="Calibri"/>
          <w:sz w:val="22"/>
          <w:szCs w:val="22"/>
        </w:rPr>
        <w:t xml:space="preserve"> России, за исключением информации, свободное распространение которой запрещено или ограничено в соответствии с законодательством Российской Федерации</w:t>
      </w:r>
      <w:hyperlink r:id="rId41" w:history="1">
        <w:r>
          <w:rPr>
            <w:rFonts w:ascii="Calibri" w:hAnsi="Calibri" w:cs="Calibri"/>
            <w:color w:val="0000FF"/>
            <w:sz w:val="12"/>
            <w:szCs w:val="12"/>
            <w:u w:val="single"/>
          </w:rPr>
          <w:t xml:space="preserve">35)</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32. Внесение изменений в ежегодный план проведения плановых проверок допускается только в случае невозможности проведения плановой проверки лицензиата в связи с ликвидацией, реорганизацией или прекращением им деятельности, подлежащей плановой проверке, а также с наступлением обстоятельств непреодолимой силы. </w:t>
      </w:r>
    </w:p>
    <w:p>
      <w:pPr>
        <w:jc w:val="both"/>
        <w:spacing w:before="5" w:after="5"/>
      </w:pPr>
      <w:r>
        <w:rPr>
          <w:rFonts w:ascii="Calibri" w:hAnsi="Calibri" w:cs="Calibri"/>
          <w:sz w:val="22"/>
          <w:szCs w:val="22"/>
        </w:rPr>
        <w:t xml:space="preserve"> 33. Результатом указанной административной процедуры является утверждение ежегодного плана проведения плановых проверок. </w:t>
      </w:r>
    </w:p>
    <w:p>
      <w:pPr>
        <w:jc w:val="left"/>
        <w:spacing w:before="150" w:after="5"/>
      </w:pPr>
      <w:r>
        <w:rPr>
          <w:rFonts w:ascii="Calibri" w:hAnsi="Calibri" w:cs="Calibri"/>
          <w:sz w:val="28"/>
          <w:szCs w:val="28"/>
          <w:b/>
        </w:rPr>
        <w:t xml:space="preserve">Проведение документарной проверки</w:t>
      </w:r>
    </w:p>
    <w:p>
      <w:pPr>
        <w:jc w:val="both"/>
        <w:spacing w:before="5" w:after="5"/>
      </w:pPr>
      <w:r>
        <w:rPr>
          <w:rFonts w:ascii="Calibri" w:hAnsi="Calibri" w:cs="Calibri"/>
          <w:sz w:val="22"/>
          <w:szCs w:val="22"/>
        </w:rPr>
        <w:t xml:space="preserve"> 34. Основанием для проведения документарной проверки является наступление срока проверки, предусмотренной ежегодным планом проведения плановых проверок. </w:t>
      </w:r>
    </w:p>
    <w:p>
      <w:pPr>
        <w:jc w:val="both"/>
        <w:spacing w:before="5" w:after="5"/>
      </w:pPr>
      <w:r>
        <w:rPr>
          <w:rFonts w:ascii="Calibri" w:hAnsi="Calibri" w:cs="Calibri"/>
          <w:sz w:val="22"/>
          <w:szCs w:val="22"/>
        </w:rPr>
        <w:t xml:space="preserve"> 35. Уполномоченными должностными лицами лицензирующего органа определяются ответственные за:</w:t>
      </w:r>
    </w:p>
    <w:p>
      <w:r>
        <w:rPr>
          <w:rFonts w:ascii="Calibri" w:hAnsi="Calibri" w:cs="Calibri"/>
          <w:sz w:val="22"/>
          <w:szCs w:val="22"/>
        </w:rPr>
        <w:t xml:space="preserve"> подготовку проекта приказа начальника лицензирующего органа, оформляемого в соответствии с пунктом 37 настоящего Административного регламента;</w:t>
      </w:r>
    </w:p>
    <w:p>
      <w:r>
        <w:rPr>
          <w:rFonts w:ascii="Calibri" w:hAnsi="Calibri" w:cs="Calibri"/>
          <w:sz w:val="22"/>
          <w:szCs w:val="22"/>
        </w:rPr>
        <w:t xml:space="preserve"> уведомление лицензиата о предстоящей проверке. </w:t>
      </w:r>
    </w:p>
    <w:p>
      <w:pPr>
        <w:jc w:val="both"/>
        <w:spacing w:before="5" w:after="5"/>
      </w:pPr>
      <w:r>
        <w:rPr>
          <w:rFonts w:ascii="Calibri" w:hAnsi="Calibri" w:cs="Calibri"/>
          <w:sz w:val="22"/>
          <w:szCs w:val="22"/>
        </w:rPr>
        <w:t xml:space="preserve"> 36. Проверка проводится на основании приказа начальника лицензирующего органа, оформляемого в соответствии с пунктом 37 настоящего Административного регламента. </w:t>
      </w:r>
    </w:p>
    <w:p>
      <w:pPr>
        <w:jc w:val="both"/>
        <w:spacing w:before="5" w:after="5"/>
      </w:pPr>
      <w:r>
        <w:rPr>
          <w:rFonts w:ascii="Calibri" w:hAnsi="Calibri" w:cs="Calibri"/>
          <w:sz w:val="22"/>
          <w:szCs w:val="22"/>
        </w:rPr>
        <w:t xml:space="preserve"> 37. В приказе начальника лицензирующего органа указываются</w:t>
      </w:r>
      <w:hyperlink r:id="rId42" w:history="1">
        <w:r>
          <w:rPr>
            <w:rFonts w:ascii="Calibri" w:hAnsi="Calibri" w:cs="Calibri"/>
            <w:color w:val="0000FF"/>
            <w:sz w:val="12"/>
            <w:szCs w:val="12"/>
            <w:u w:val="single"/>
          </w:rPr>
          <w:t xml:space="preserve">36)</w:t>
        </w:r>
      </w:hyperlink>
      <w:r>
        <w:rPr>
          <w:rFonts w:ascii="Calibri" w:hAnsi="Calibri" w:cs="Calibri"/>
          <w:sz w:val="22"/>
          <w:szCs w:val="22"/>
        </w:rPr>
        <w:t xml:space="preserve">:</w:t>
      </w:r>
    </w:p>
    <w:p>
      <w:r>
        <w:rPr>
          <w:rFonts w:ascii="Calibri" w:hAnsi="Calibri" w:cs="Calibri"/>
          <w:sz w:val="22"/>
          <w:szCs w:val="22"/>
        </w:rPr>
        <w:t xml:space="preserve"> 1) наименование лицензирующего органа;</w:t>
      </w:r>
    </w:p>
    <w:p>
      <w:r>
        <w:rPr>
          <w:rFonts w:ascii="Calibri" w:hAnsi="Calibri" w:cs="Calibri"/>
          <w:sz w:val="22"/>
          <w:szCs w:val="22"/>
        </w:rPr>
        <w:t xml:space="preserve"> 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при проведении выездной проверки</w:t>
      </w:r>
      <w:hyperlink r:id="rId43" w:history="1">
        <w:r>
          <w:rPr>
            <w:rFonts w:ascii="Calibri" w:hAnsi="Calibri" w:cs="Calibri"/>
            <w:color w:val="0000FF"/>
            <w:sz w:val="12"/>
            <w:szCs w:val="12"/>
            <w:u w:val="single"/>
          </w:rPr>
          <w:t xml:space="preserve">37)</w:t>
        </w:r>
      </w:hyperlink>
      <w:r>
        <w:rPr>
          <w:rFonts w:ascii="Calibri" w:hAnsi="Calibri" w:cs="Calibri"/>
          <w:sz w:val="22"/>
          <w:szCs w:val="22"/>
        </w:rPr>
        <w:t xml:space="preserve">;</w:t>
      </w:r>
    </w:p>
    <w:p>
      <w:r>
        <w:rPr>
          <w:rFonts w:ascii="Calibri" w:hAnsi="Calibri" w:cs="Calibri"/>
          <w:sz w:val="22"/>
          <w:szCs w:val="22"/>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
        <w:rPr>
          <w:rFonts w:ascii="Calibri" w:hAnsi="Calibri" w:cs="Calibri"/>
          <w:sz w:val="22"/>
          <w:szCs w:val="22"/>
        </w:rPr>
        <w:t xml:space="preserve"> 4) цели, задачи, предмет проверки и срок ее проведения;</w:t>
      </w:r>
    </w:p>
    <w:p>
      <w:r>
        <w:rPr>
          <w:rFonts w:ascii="Calibri" w:hAnsi="Calibri" w:cs="Calibri"/>
          <w:sz w:val="22"/>
          <w:szCs w:val="22"/>
        </w:rPr>
        <w:t xml:space="preserve"> 5) правовые основания проведения проверки, в том числе подлежащие проверке обязательные требования;</w:t>
      </w:r>
    </w:p>
    <w:p>
      <w:r>
        <w:rPr>
          <w:rFonts w:ascii="Calibri" w:hAnsi="Calibri" w:cs="Calibri"/>
          <w:sz w:val="22"/>
          <w:szCs w:val="22"/>
        </w:rPr>
        <w:t xml:space="preserve"> 6) сроки проведения и перечень мероприятий по контролю, необходимых для достижения целей и задач проведения проверки;</w:t>
      </w:r>
    </w:p>
    <w:p>
      <w:r>
        <w:rPr>
          <w:rFonts w:ascii="Calibri" w:hAnsi="Calibri" w:cs="Calibri"/>
          <w:sz w:val="22"/>
          <w:szCs w:val="22"/>
        </w:rPr>
        <w:t xml:space="preserve"> 7) ссылка на настоящий Административный регламент;</w:t>
      </w:r>
    </w:p>
    <w:p>
      <w:r>
        <w:rPr>
          <w:rFonts w:ascii="Calibri" w:hAnsi="Calibri" w:cs="Calibri"/>
          <w:sz w:val="22"/>
          <w:szCs w:val="22"/>
        </w:rP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
        <w:rPr>
          <w:rFonts w:ascii="Calibri" w:hAnsi="Calibri" w:cs="Calibri"/>
          <w:sz w:val="22"/>
          <w:szCs w:val="22"/>
        </w:rPr>
        <w:t xml:space="preserve"> 9) даты начала и окончания проведения проверки. </w:t>
      </w:r>
    </w:p>
    <w:p>
      <w:pPr>
        <w:jc w:val="both"/>
        <w:spacing w:before="5" w:after="5"/>
      </w:pPr>
      <w:r>
        <w:rPr>
          <w:rFonts w:ascii="Calibri" w:hAnsi="Calibri" w:cs="Calibri"/>
          <w:sz w:val="22"/>
          <w:szCs w:val="22"/>
        </w:rPr>
        <w:t xml:space="preserve"> 38. Проверка может проводиться только должностным лицом или должностными лицами, которые указаны в приказе начальника лицензирующего органа. </w:t>
      </w:r>
    </w:p>
    <w:p>
      <w:pPr>
        <w:jc w:val="both"/>
        <w:spacing w:before="5" w:after="5"/>
      </w:pPr>
      <w:r>
        <w:rPr>
          <w:rFonts w:ascii="Calibri" w:hAnsi="Calibri" w:cs="Calibri"/>
          <w:sz w:val="22"/>
          <w:szCs w:val="22"/>
        </w:rPr>
        <w:t xml:space="preserve"> 39. При изменении состава комиссии или вида проверки оформляется новый приказ начальника лицензирующего органа о проведении проверки. </w:t>
      </w:r>
    </w:p>
    <w:p>
      <w:pPr>
        <w:jc w:val="both"/>
        <w:spacing w:before="5" w:after="5"/>
      </w:pPr>
      <w:r>
        <w:rPr>
          <w:rFonts w:ascii="Calibri" w:hAnsi="Calibri" w:cs="Calibri"/>
          <w:sz w:val="22"/>
          <w:szCs w:val="22"/>
        </w:rPr>
        <w:t xml:space="preserve"> 40. О проведении в его отношении документарной проверки лицензиат уведомляется лицензирующим органом не позднее чем в течение трех рабочих дней до начала ее проведения посредством направления копии приказа начальника лицензирующего органа о проведении плановой проверки заказным почтовым отправлением с уведомлением о вручении или иным доступным способом</w:t>
      </w:r>
      <w:hyperlink r:id="rId44" w:history="1">
        <w:r>
          <w:rPr>
            <w:rFonts w:ascii="Calibri" w:hAnsi="Calibri" w:cs="Calibri"/>
            <w:color w:val="0000FF"/>
            <w:sz w:val="12"/>
            <w:szCs w:val="12"/>
            <w:u w:val="single"/>
          </w:rPr>
          <w:t xml:space="preserve">38)</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41. Документарная проверка проводится по месту нахождения лицензирующего органа и начинается не ранее даты начала проверки, указанной в соответствующем приказе начальника лицензирующего органа. </w:t>
      </w:r>
    </w:p>
    <w:p>
      <w:pPr>
        <w:jc w:val="both"/>
        <w:spacing w:before="5" w:after="5"/>
      </w:pPr>
      <w:r>
        <w:rPr>
          <w:rFonts w:ascii="Calibri" w:hAnsi="Calibri" w:cs="Calibri"/>
          <w:sz w:val="22"/>
          <w:szCs w:val="22"/>
        </w:rPr>
        <w:t xml:space="preserve"> 42. Предметом документарной проверки лицензиата являются сведения, содержащиеся в представленных заявлениях и документах, в целях оценки соответствия таких сведений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hyperlink r:id="rId45" w:history="1">
        <w:r>
          <w:rPr>
            <w:rFonts w:ascii="Calibri" w:hAnsi="Calibri" w:cs="Calibri"/>
            <w:color w:val="0000FF"/>
            <w:sz w:val="12"/>
            <w:szCs w:val="12"/>
            <w:u w:val="single"/>
          </w:rPr>
          <w:t xml:space="preserve">39)</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В процессе проведения документарной проверки должностными лицами лицензирующего органа, уполномоченными на проведение проверки, в первую очередь рассматриваются документы лицензиата, имеющиеся в распоряжении лицензирующего органа, в том числе акты предыдущих проверок, материалы рассмотрения дел об административных правонарушениях и иные документы о результатах проверочных мероприятий, осуществленных в отношении лицензиата. </w:t>
      </w:r>
    </w:p>
    <w:p>
      <w:pPr>
        <w:jc w:val="both"/>
        <w:spacing w:before="5" w:after="5"/>
      </w:pPr>
      <w:r>
        <w:rPr>
          <w:rFonts w:ascii="Calibri" w:hAnsi="Calibri" w:cs="Calibri"/>
          <w:sz w:val="22"/>
          <w:szCs w:val="22"/>
        </w:rPr>
        <w:t xml:space="preserve"> 43. В случае, если при проведении документарной проверки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исполнение лицензиатом лицензионных требований, соблюдение которых проверяется, лицензирующий орган направляет лицензиату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лицензирующего органа о проведении документарной проверки. </w:t>
      </w:r>
    </w:p>
    <w:p>
      <w:pPr>
        <w:jc w:val="both"/>
        <w:spacing w:before="5" w:after="5"/>
      </w:pPr>
      <w:r>
        <w:rPr>
          <w:rFonts w:ascii="Calibri" w:hAnsi="Calibri" w:cs="Calibri"/>
          <w:sz w:val="22"/>
          <w:szCs w:val="22"/>
        </w:rPr>
        <w:t xml:space="preserve"> В течение десяти рабочих дней со дня получения мотивированного запроса лицензиат обязан направить в лицензирующий орган указанные в запросе документы</w:t>
      </w:r>
      <w:hyperlink r:id="rId46" w:history="1">
        <w:r>
          <w:rPr>
            <w:rFonts w:ascii="Calibri" w:hAnsi="Calibri" w:cs="Calibri"/>
            <w:color w:val="0000FF"/>
            <w:sz w:val="12"/>
            <w:szCs w:val="12"/>
            <w:u w:val="single"/>
          </w:rPr>
          <w:t xml:space="preserve">40)</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лицензиата, являющегося юридическим лицом, либо лицензиата, являющегося индивидуальным предпринимателем, его уполномоченного представителя.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pPr>
        <w:jc w:val="both"/>
        <w:spacing w:before="5" w:after="5"/>
      </w:pPr>
      <w:r>
        <w:rPr>
          <w:rFonts w:ascii="Calibri" w:hAnsi="Calibri" w:cs="Calibri"/>
          <w:sz w:val="22"/>
          <w:szCs w:val="22"/>
        </w:rPr>
        <w:t xml:space="preserve"> 44. В случае,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лицензирующего органа документах и (или) полученным в ходе осуществления государственного контроля, информация об этом направляется лицензиату с требованием представить в течение десяти рабочих дней необходимые пояснения в письменной форме</w:t>
      </w:r>
      <w:hyperlink r:id="rId47" w:history="1">
        <w:r>
          <w:rPr>
            <w:rFonts w:ascii="Calibri" w:hAnsi="Calibri" w:cs="Calibri"/>
            <w:color w:val="0000FF"/>
            <w:sz w:val="12"/>
            <w:szCs w:val="12"/>
            <w:u w:val="single"/>
          </w:rPr>
          <w:t xml:space="preserve">41)</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Лицензиат, представляющий в лицензирующий орган пояснения относительно выявленных ошибок и (или) противоречий в представленных документах либо относительно несоответствия указанных в абзаце первом настоящего пункта сведений, вправе представить дополнительно в лицензирующий орган документы, подтверждающие достоверность ранее представленных документов. </w:t>
      </w:r>
    </w:p>
    <w:p>
      <w:pPr>
        <w:jc w:val="both"/>
        <w:spacing w:before="5" w:after="5"/>
      </w:pPr>
      <w:r>
        <w:rPr>
          <w:rFonts w:ascii="Calibri" w:hAnsi="Calibri" w:cs="Calibri"/>
          <w:sz w:val="22"/>
          <w:szCs w:val="22"/>
        </w:rPr>
        <w:t xml:space="preserve">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лицензиата, являющегося юридическим лицом, либо лицензиатом, являющимся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соблюдение которых проверяется, должностные лица лицензирующего органа вправе провести выездную проверку</w:t>
      </w:r>
      <w:hyperlink r:id="rId48" w:history="1">
        <w:r>
          <w:rPr>
            <w:rFonts w:ascii="Calibri" w:hAnsi="Calibri" w:cs="Calibri"/>
            <w:color w:val="0000FF"/>
            <w:sz w:val="12"/>
            <w:szCs w:val="12"/>
            <w:u w:val="single"/>
          </w:rPr>
          <w:t xml:space="preserve">42)</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45. Проверка завершается в срок, указанный в соответствующем приказе начальника лицензирующего органа. </w:t>
      </w:r>
    </w:p>
    <w:p>
      <w:pPr>
        <w:jc w:val="left"/>
        <w:spacing w:before="150" w:after="5"/>
      </w:pPr>
      <w:r>
        <w:rPr>
          <w:rFonts w:ascii="Calibri" w:hAnsi="Calibri" w:cs="Calibri"/>
          <w:sz w:val="28"/>
          <w:szCs w:val="28"/>
          <w:b/>
        </w:rPr>
        <w:t xml:space="preserve">Проведение плановой проверки</w:t>
      </w:r>
    </w:p>
    <w:p>
      <w:pPr>
        <w:jc w:val="both"/>
        <w:spacing w:before="5" w:after="5"/>
      </w:pPr>
      <w:r>
        <w:rPr>
          <w:rFonts w:ascii="Calibri" w:hAnsi="Calibri" w:cs="Calibri"/>
          <w:sz w:val="22"/>
          <w:szCs w:val="22"/>
        </w:rPr>
        <w:t xml:space="preserve"> 46. Основанием для проведения плановой проверки является наступление даты проверки, предусмотренной ежегодным планом проведения плановых проверок. </w:t>
      </w:r>
    </w:p>
    <w:p>
      <w:pPr>
        <w:jc w:val="both"/>
        <w:spacing w:before="5" w:after="5"/>
      </w:pPr>
      <w:r>
        <w:rPr>
          <w:rFonts w:ascii="Calibri" w:hAnsi="Calibri" w:cs="Calibri"/>
          <w:sz w:val="22"/>
          <w:szCs w:val="22"/>
        </w:rPr>
        <w:t xml:space="preserve"> 47. Уполномоченными должностными лицами лицензирующего органа определяются ответственные за:</w:t>
      </w:r>
    </w:p>
    <w:p>
      <w:r>
        <w:rPr>
          <w:rFonts w:ascii="Calibri" w:hAnsi="Calibri" w:cs="Calibri"/>
          <w:sz w:val="22"/>
          <w:szCs w:val="22"/>
        </w:rPr>
        <w:t xml:space="preserve"> подготовку проекта приказа начальника лицензирующего органа, оформляемого в соответствии с пунктом 37 настоящего Административного регламента;</w:t>
      </w:r>
    </w:p>
    <w:p>
      <w:r>
        <w:rPr>
          <w:rFonts w:ascii="Calibri" w:hAnsi="Calibri" w:cs="Calibri"/>
          <w:sz w:val="22"/>
          <w:szCs w:val="22"/>
        </w:rPr>
        <w:t xml:space="preserve"> уведомление лицензиата о предстоящей проверке. </w:t>
      </w:r>
    </w:p>
    <w:p>
      <w:pPr>
        <w:jc w:val="both"/>
        <w:spacing w:before="5" w:after="5"/>
      </w:pPr>
      <w:r>
        <w:rPr>
          <w:rFonts w:ascii="Calibri" w:hAnsi="Calibri" w:cs="Calibri"/>
          <w:sz w:val="22"/>
          <w:szCs w:val="22"/>
        </w:rPr>
        <w:t xml:space="preserve"> 48. Проверка проводится на основании приказа начальника лицензирующего органа, оформляемого в соответствии с пунктом 37 настоящего Административного регламента. </w:t>
      </w:r>
    </w:p>
    <w:p>
      <w:pPr>
        <w:jc w:val="both"/>
        <w:spacing w:before="5" w:after="5"/>
      </w:pPr>
      <w:r>
        <w:rPr>
          <w:rFonts w:ascii="Calibri" w:hAnsi="Calibri" w:cs="Calibri"/>
          <w:sz w:val="22"/>
          <w:szCs w:val="22"/>
        </w:rPr>
        <w:t xml:space="preserve"> 49. Проверка может проводиться только должностным лицом или должностными лицами, которые указаны в приказе начальника лицензирующего органа. </w:t>
      </w:r>
    </w:p>
    <w:p>
      <w:pPr>
        <w:jc w:val="both"/>
        <w:spacing w:before="5" w:after="5"/>
      </w:pPr>
      <w:r>
        <w:rPr>
          <w:rFonts w:ascii="Calibri" w:hAnsi="Calibri" w:cs="Calibri"/>
          <w:sz w:val="22"/>
          <w:szCs w:val="22"/>
        </w:rPr>
        <w:t xml:space="preserve"> 50. При изменении состава комиссии оформляется новый приказ начальника лицензирующего органа о проведении плановой проверки. </w:t>
      </w:r>
    </w:p>
    <w:p>
      <w:pPr>
        <w:jc w:val="both"/>
        <w:spacing w:before="5" w:after="5"/>
      </w:pPr>
      <w:r>
        <w:rPr>
          <w:rFonts w:ascii="Calibri" w:hAnsi="Calibri" w:cs="Calibri"/>
          <w:sz w:val="22"/>
          <w:szCs w:val="22"/>
        </w:rPr>
        <w:t xml:space="preserve"> 51. О проведении в его отношении плановой проверки лицензиат уведомляется лицензирующим органом не позднее чем в течение трех рабочих дней до начала ее проведения посредством направления копии приказа начальника лицензирующего органа о проведении плановой проверки заказным почтовым отправлением с уведомлением о вручении или иным доступным способом</w:t>
      </w:r>
      <w:hyperlink r:id="rId49" w:history="1">
        <w:r>
          <w:rPr>
            <w:rFonts w:ascii="Calibri" w:hAnsi="Calibri" w:cs="Calibri"/>
            <w:color w:val="0000FF"/>
            <w:sz w:val="12"/>
            <w:szCs w:val="12"/>
            <w:u w:val="single"/>
          </w:rPr>
          <w:t xml:space="preserve">43)</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52. Проверка начинается не ранее даты начала проверки, указанной в соответствующем приказе начальника лицензирующего органа. </w:t>
      </w:r>
    </w:p>
    <w:p>
      <w:pPr>
        <w:jc w:val="both"/>
        <w:spacing w:before="5" w:after="5"/>
      </w:pPr>
      <w:r>
        <w:rPr>
          <w:rFonts w:ascii="Calibri" w:hAnsi="Calibri" w:cs="Calibri"/>
          <w:sz w:val="22"/>
          <w:szCs w:val="22"/>
        </w:rPr>
        <w:t xml:space="preserve"> 53. Заверенная печатью копия приказа начальника лицензирующего органа, оформленного в соответствии с пунктом 37 настоящего Административного регламента, вручается под роспись должностными лицами лицензирующего органа, проводящими проверку, руководителю, иному должностному лицу или уполномоченному представителю лицензиата, являющегося юридическим лицом, либо лицензиату, являющемуся индивидуальным предпринимателем, его уполномоченному представителю одновременно с предъявлением служебных удостоверений. По требованию подлежащих проверке лиц должностные лица лицензирующего органа обязаны представить информацию об этом органе, а также об экспертах, экспертных организациях в целях подтверждения своих полномочий. </w:t>
      </w:r>
    </w:p>
    <w:p>
      <w:pPr>
        <w:jc w:val="both"/>
        <w:spacing w:before="5" w:after="5"/>
      </w:pPr>
      <w:r>
        <w:rPr>
          <w:rFonts w:ascii="Calibri" w:hAnsi="Calibri" w:cs="Calibri"/>
          <w:sz w:val="22"/>
          <w:szCs w:val="22"/>
        </w:rPr>
        <w:t xml:space="preserve"> По просьбе руководителя, иного должностного лица или уполномоченного представителя лицензиата, являющегося юридическим лицом, либо лицензиата, являющегося индивидуальным предпринимателем, его уполномоченного представителя должностные лица лицензирующего органа обязаны ознакомить подлежащих проверке лиц с настоящим Административным регламентом. </w:t>
      </w:r>
    </w:p>
    <w:p>
      <w:pPr>
        <w:jc w:val="both"/>
        <w:spacing w:before="5" w:after="5"/>
      </w:pPr>
      <w:r>
        <w:rPr>
          <w:rFonts w:ascii="Calibri" w:hAnsi="Calibri" w:cs="Calibri"/>
          <w:sz w:val="22"/>
          <w:szCs w:val="22"/>
        </w:rPr>
        <w:t xml:space="preserve"> 54. Предметом плановой выездной проверки является соблюдение лицензиатом лицензионных требований. </w:t>
      </w:r>
    </w:p>
    <w:p>
      <w:pPr>
        <w:jc w:val="both"/>
        <w:spacing w:before="5" w:after="5"/>
      </w:pPr>
      <w:r>
        <w:rPr>
          <w:rFonts w:ascii="Calibri" w:hAnsi="Calibri" w:cs="Calibri"/>
          <w:sz w:val="22"/>
          <w:szCs w:val="22"/>
        </w:rPr>
        <w:t xml:space="preserve"> 55. Проверка завершается в срок, указанный в соответствующем приказе начальника лицензирующего органа. </w:t>
      </w:r>
    </w:p>
    <w:p>
      <w:pPr>
        <w:jc w:val="left"/>
        <w:spacing w:before="150" w:after="5"/>
      </w:pPr>
      <w:r>
        <w:rPr>
          <w:rFonts w:ascii="Calibri" w:hAnsi="Calibri" w:cs="Calibri"/>
          <w:sz w:val="28"/>
          <w:szCs w:val="28"/>
          <w:b/>
        </w:rPr>
        <w:t xml:space="preserve">Проведение внеплановой выездной проверки</w:t>
      </w:r>
    </w:p>
    <w:p>
      <w:pPr>
        <w:jc w:val="both"/>
        <w:spacing w:before="5" w:after="5"/>
      </w:pPr>
      <w:r>
        <w:rPr>
          <w:rFonts w:ascii="Calibri" w:hAnsi="Calibri" w:cs="Calibri"/>
          <w:sz w:val="22"/>
          <w:szCs w:val="22"/>
        </w:rPr>
        <w:t xml:space="preserve"> 56. Внеплановая выездная проверка лицензиата проводится по следующим основаниям</w:t>
      </w:r>
      <w:hyperlink r:id="rId50" w:history="1">
        <w:r>
          <w:rPr>
            <w:rFonts w:ascii="Calibri" w:hAnsi="Calibri" w:cs="Calibri"/>
            <w:color w:val="0000FF"/>
            <w:sz w:val="12"/>
            <w:szCs w:val="12"/>
            <w:u w:val="single"/>
          </w:rPr>
          <w:t xml:space="preserve">44)</w:t>
        </w:r>
      </w:hyperlink>
      <w:r>
        <w:rPr>
          <w:rFonts w:ascii="Calibri" w:hAnsi="Calibri" w:cs="Calibri"/>
          <w:sz w:val="22"/>
          <w:szCs w:val="22"/>
        </w:rPr>
        <w:t xml:space="preserve">:</w:t>
      </w:r>
    </w:p>
    <w:p>
      <w:r>
        <w:rPr>
          <w:rFonts w:ascii="Calibri" w:hAnsi="Calibri" w:cs="Calibri"/>
          <w:sz w:val="22"/>
          <w:szCs w:val="22"/>
        </w:rPr>
        <w:t xml:space="preserve"> 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
        <w:rPr>
          <w:rFonts w:ascii="Calibri" w:hAnsi="Calibri" w:cs="Calibri"/>
          <w:sz w:val="22"/>
          <w:szCs w:val="22"/>
        </w:rPr>
        <w:t xml:space="preserve"> 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w:t>
      </w:r>
      <w:hyperlink r:id="rId51" w:history="1">
        <w:r>
          <w:rPr>
            <w:rFonts w:ascii="Calibri" w:hAnsi="Calibri" w:cs="Calibri"/>
            <w:color w:val="0000FF"/>
            <w:sz w:val="12"/>
            <w:szCs w:val="12"/>
            <w:u w:val="single"/>
          </w:rPr>
          <w:t xml:space="preserve">45)</w:t>
        </w:r>
      </w:hyperlink>
      <w:r>
        <w:rPr>
          <w:rFonts w:ascii="Calibri" w:hAnsi="Calibri" w:cs="Calibri"/>
          <w:sz w:val="22"/>
          <w:szCs w:val="22"/>
        </w:rPr>
        <w:t xml:space="preserve"> лицензиатом лицензионных требований;</w:t>
      </w:r>
    </w:p>
    <w:p>
      <w:r>
        <w:rPr>
          <w:rFonts w:ascii="Calibri" w:hAnsi="Calibri" w:cs="Calibri"/>
          <w:sz w:val="22"/>
          <w:szCs w:val="22"/>
        </w:rPr>
        <w:t xml:space="preserve"> 3) истечение срока, на который было приостановлено действие лицензии в соответствии с частями 2 и 3 статьи 20 Федерального закона от 4 мая 2011 г. № 99-ФЗ «О лицензировании отдельных видов деятельности»;</w:t>
      </w:r>
    </w:p>
    <w:p>
      <w:r>
        <w:rPr>
          <w:rFonts w:ascii="Calibri" w:hAnsi="Calibri" w:cs="Calibri"/>
          <w:sz w:val="22"/>
          <w:szCs w:val="22"/>
        </w:rPr>
        <w:t xml:space="preserve"> 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
        <w:rPr>
          <w:rFonts w:ascii="Calibri" w:hAnsi="Calibri" w:cs="Calibri"/>
          <w:sz w:val="22"/>
          <w:szCs w:val="22"/>
        </w:rPr>
        <w:t xml:space="preserve"> 5) наличие приказа, изданного лицензирующим органом в соответствии с поручением Президента Российской Федерации или Правительства Российской Федерации. </w:t>
      </w:r>
    </w:p>
    <w:p>
      <w:pPr>
        <w:jc w:val="both"/>
        <w:spacing w:before="5" w:after="5"/>
      </w:pPr>
      <w:r>
        <w:rPr>
          <w:rFonts w:ascii="Calibri" w:hAnsi="Calibri" w:cs="Calibri"/>
          <w:sz w:val="22"/>
          <w:szCs w:val="22"/>
        </w:rPr>
        <w:t xml:space="preserve"> 57. При наличии одного из оснований, указанных в пункте 56 настоящего Административного регламента, уполномоченными должностными лицами лицензирующего органа определяются ответственные за:</w:t>
      </w:r>
    </w:p>
    <w:p>
      <w:r>
        <w:rPr>
          <w:rFonts w:ascii="Calibri" w:hAnsi="Calibri" w:cs="Calibri"/>
          <w:sz w:val="22"/>
          <w:szCs w:val="22"/>
        </w:rPr>
        <w:t xml:space="preserve"> подготовку проекта приказа начальника лицензирующего органа, оформляемого в соответствии с пунктом 37 настоящего Административного регламента;</w:t>
      </w:r>
    </w:p>
    <w:p>
      <w:r>
        <w:rPr>
          <w:rFonts w:ascii="Calibri" w:hAnsi="Calibri" w:cs="Calibri"/>
          <w:sz w:val="22"/>
          <w:szCs w:val="22"/>
        </w:rPr>
        <w:t xml:space="preserve"> уведомление лицензиата о предстоящей проверке. </w:t>
      </w:r>
    </w:p>
    <w:p>
      <w:pPr>
        <w:jc w:val="both"/>
        <w:spacing w:before="5" w:after="5"/>
      </w:pPr>
      <w:r>
        <w:rPr>
          <w:rFonts w:ascii="Calibri" w:hAnsi="Calibri" w:cs="Calibri"/>
          <w:sz w:val="22"/>
          <w:szCs w:val="22"/>
        </w:rPr>
        <w:t xml:space="preserve"> При наличии основания, указанного в подпункте 2 пункта 56 настоящего Административного регламента, уполномоченными должностными лицами лицензирующего органа определяются ответственные за подготовку заявления о согласовании лицензирующим органом с органом прокуратуры проведения внеплановой выездной проверки лицензиата, оформляемого в соответствии с пунктом 60 настоящего Административного регламента. 58. Внеплановая выездная проверка по основанию, указанному в подпункте 2 пункта 56 настоящего Административного регламента, может быть проведена лицензирующим органом после согласования в установленном порядке с органом прокуратуры по месту осуществления лицензируемого вида деятельности</w:t>
      </w:r>
      <w:hyperlink r:id="rId52" w:history="1">
        <w:r>
          <w:rPr>
            <w:rFonts w:ascii="Calibri" w:hAnsi="Calibri" w:cs="Calibri"/>
            <w:color w:val="0000FF"/>
            <w:sz w:val="12"/>
            <w:szCs w:val="12"/>
            <w:u w:val="single"/>
          </w:rPr>
          <w:t xml:space="preserve">46)</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Внеплановые выездные проверки по иным основаниям проводятся без согласования с органом прокуратуры</w:t>
      </w:r>
      <w:hyperlink r:id="rId53" w:history="1">
        <w:r>
          <w:rPr>
            <w:rFonts w:ascii="Calibri" w:hAnsi="Calibri" w:cs="Calibri"/>
            <w:color w:val="0000FF"/>
            <w:sz w:val="12"/>
            <w:szCs w:val="12"/>
            <w:u w:val="single"/>
          </w:rPr>
          <w:t xml:space="preserve">47)</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59. Внеплановая выездная проверка проводится на основании приказа начальника лицензирующего органа, оформляемого в соответствии с пунктом 37 настоящего Административного регламента. </w:t>
      </w:r>
    </w:p>
    <w:p>
      <w:pPr>
        <w:jc w:val="both"/>
        <w:spacing w:before="5" w:after="5"/>
      </w:pPr>
      <w:r>
        <w:rPr>
          <w:rFonts w:ascii="Calibri" w:hAnsi="Calibri" w:cs="Calibri"/>
          <w:sz w:val="22"/>
          <w:szCs w:val="22"/>
        </w:rPr>
        <w:t xml:space="preserve"> 60. Заявление о согласовании лицензирующим органом с органом прокуратуры проведения внеплановой выездной проверки лицензиата, проводимой по основанию, указанному в подпункте 2 пункта 56 настоящего Административного регламента, оформляется в соответствии с типовой формой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jc w:val="both"/>
        <w:spacing w:before="5" w:after="5"/>
      </w:pPr>
      <w:r>
        <w:rPr>
          <w:rFonts w:ascii="Calibri" w:hAnsi="Calibri" w:cs="Calibri"/>
          <w:sz w:val="22"/>
          <w:szCs w:val="22"/>
        </w:rPr>
        <w:t xml:space="preserve"> 61. В день подписания приказа начальника лицензирующего органа о проведении внеплановой выездной проверки лицензиата по основанию, указанному в подпункте 2 пункта 56 настоящего Административного регламента, в целях согласования ее проведения лицензирующий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лицензиата заявление о согласовании проведения такой внеплановой выездной проверки. К этому заявлению прилагаются копия приказа начальника лицензирующего органа о проведении внеплановой выездной проверки и документы, которые содержат сведения, послужившие основанием ее проведения. </w:t>
      </w:r>
    </w:p>
    <w:p>
      <w:pPr>
        <w:jc w:val="both"/>
        <w:spacing w:before="5" w:after="5"/>
      </w:pPr>
      <w:r>
        <w:rPr>
          <w:rFonts w:ascii="Calibri" w:hAnsi="Calibri" w:cs="Calibri"/>
          <w:sz w:val="22"/>
          <w:szCs w:val="22"/>
        </w:rPr>
        <w:t xml:space="preserve"> 62. Получение информации о принятии прокурором или его заместителем решения о согласовании проведения внеплановой выездной проверки лицензиата по основанию, указанному в подпункте 2 пункта 56 настоящего Административного регламента, является основанием для проведения лицензирующим органом указанной проверки. </w:t>
      </w:r>
    </w:p>
    <w:p>
      <w:pPr>
        <w:jc w:val="both"/>
        <w:spacing w:before="5" w:after="5"/>
      </w:pPr>
      <w:r>
        <w:rPr>
          <w:rFonts w:ascii="Calibri" w:hAnsi="Calibri" w:cs="Calibri"/>
          <w:sz w:val="22"/>
          <w:szCs w:val="22"/>
        </w:rPr>
        <w:t xml:space="preserve"> 63. Проверка может проводиться только должностным лицом или должностными лицами, которые указаны в приказе начальника лицензирующего органа. </w:t>
      </w:r>
    </w:p>
    <w:p>
      <w:pPr>
        <w:jc w:val="both"/>
        <w:spacing w:before="5" w:after="5"/>
      </w:pPr>
      <w:r>
        <w:rPr>
          <w:rFonts w:ascii="Calibri" w:hAnsi="Calibri" w:cs="Calibri"/>
          <w:sz w:val="22"/>
          <w:szCs w:val="22"/>
        </w:rPr>
        <w:t xml:space="preserve"> 64. При изменении состава комиссии оформляется новый приказ начальника лицензирующего органа о проведении внеплановой выездной проверки, а в случае проведения внеплановой выездной проверки лицензиата по основанию, указанному в подпункте 2 пункта 56 настоящего Административного регламента, ее проведение согласовывается с органом прокуратуры по месту осуществления лицензируемого вида деятельности в порядке, определенном в пунктах 60, 61 настоящего Административного регламента. </w:t>
      </w:r>
    </w:p>
    <w:p>
      <w:pPr>
        <w:jc w:val="both"/>
        <w:spacing w:before="5" w:after="5"/>
      </w:pPr>
      <w:r>
        <w:rPr>
          <w:rFonts w:ascii="Calibri" w:hAnsi="Calibri" w:cs="Calibri"/>
          <w:sz w:val="22"/>
          <w:szCs w:val="22"/>
        </w:rPr>
        <w:t xml:space="preserve"> 65. О проведении внеплановой выездной проверки, за исключением внеплановой выездной проверки по основанию, указанному в подпункте 2 пункта 56 настоящего Административного регламента, лицензиат уведомляется лицензирующим органом не менее чем за двадцать четыре часа до начала ее проведения любым доступным способом</w:t>
      </w:r>
      <w:hyperlink r:id="rId54" w:history="1">
        <w:r>
          <w:rPr>
            <w:rFonts w:ascii="Calibri" w:hAnsi="Calibri" w:cs="Calibri"/>
            <w:color w:val="0000FF"/>
            <w:sz w:val="12"/>
            <w:szCs w:val="12"/>
            <w:u w:val="single"/>
          </w:rPr>
          <w:t xml:space="preserve">48)</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Внеплановую выездную проверку по основанию, указанному в подпункте 2 пункта 56 настоящего Административного регламента, лицензирующий орган вправе проводить без направления предварительного уведомления лицензиату</w:t>
      </w:r>
      <w:hyperlink r:id="rId55" w:history="1">
        <w:r>
          <w:rPr>
            <w:rFonts w:ascii="Calibri" w:hAnsi="Calibri" w:cs="Calibri"/>
            <w:color w:val="0000FF"/>
            <w:sz w:val="12"/>
            <w:szCs w:val="12"/>
            <w:u w:val="single"/>
          </w:rPr>
          <w:t xml:space="preserve">49)</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66. Проверка начинается не ранее даты начала проверки, указанной в соответствующем приказе начальника лицензирующего органа. </w:t>
      </w:r>
    </w:p>
    <w:p>
      <w:pPr>
        <w:jc w:val="both"/>
        <w:spacing w:before="5" w:after="5"/>
      </w:pPr>
      <w:r>
        <w:rPr>
          <w:rFonts w:ascii="Calibri" w:hAnsi="Calibri" w:cs="Calibri"/>
          <w:sz w:val="22"/>
          <w:szCs w:val="22"/>
        </w:rPr>
        <w:t xml:space="preserve"> 67. Заверенная печатью копия приказа начальника лицензирующего органа, оформленного в соответствии с пунктом 37 настоящего Административного регламента, вручается под роспись должностными лицами лицензирующего органа, проводящими проверку, руководителю, иному должностному лицу или уполномоченному представителю лицензиата, являющегося юридическим лицом, либо лицензиату, являющемуся индивидуальным предпринимателем, его уполномоченному представителю одновременно с предъявлением служебных удостоверений. По требованию подлежащих проверке лиц должностные лица лицензирующего органа обязаны представить информацию об этом органе в целях подтверждения своих полномочий. </w:t>
      </w:r>
    </w:p>
    <w:p>
      <w:pPr>
        <w:jc w:val="both"/>
        <w:spacing w:before="5" w:after="5"/>
      </w:pPr>
      <w:r>
        <w:rPr>
          <w:rFonts w:ascii="Calibri" w:hAnsi="Calibri" w:cs="Calibri"/>
          <w:sz w:val="22"/>
          <w:szCs w:val="22"/>
        </w:rPr>
        <w:t xml:space="preserve"> По просьбе руководителя, иного должностного лица или уполномоченного представителя лицензиата, являющегося юридическим лицом, либо лицензиата, являющегося индивидуальным предпринимателем, его уполномоченного представителя должностные лица лицензирующего органа обязаны ознакомить подлежащих проверке лиц с настоящим Административным регламентом. </w:t>
      </w:r>
    </w:p>
    <w:p>
      <w:pPr>
        <w:jc w:val="both"/>
        <w:spacing w:before="5" w:after="5"/>
      </w:pPr>
      <w:r>
        <w:rPr>
          <w:rFonts w:ascii="Calibri" w:hAnsi="Calibri" w:cs="Calibri"/>
          <w:sz w:val="22"/>
          <w:szCs w:val="22"/>
        </w:rPr>
        <w:t xml:space="preserve"> 68. Предметом внеплановой выездной проверки является соблюдение лицензиатом лицензионных требований, исполнение ранее выданного лицензирующим органом предписания об устранении выявленного нарушения лицензионных требований. </w:t>
      </w:r>
    </w:p>
    <w:p>
      <w:pPr>
        <w:jc w:val="both"/>
        <w:spacing w:before="5" w:after="5"/>
      </w:pPr>
      <w:r>
        <w:rPr>
          <w:rFonts w:ascii="Calibri" w:hAnsi="Calibri" w:cs="Calibri"/>
          <w:sz w:val="22"/>
          <w:szCs w:val="22"/>
        </w:rPr>
        <w:t xml:space="preserve"> 69. Проверка завершается в срок, указанный в соответствующем приказе начальника лицензирующего органа. </w:t>
      </w:r>
    </w:p>
    <w:p>
      <w:pPr>
        <w:jc w:val="left"/>
        <w:spacing w:before="150" w:after="5"/>
      </w:pPr>
      <w:r>
        <w:rPr>
          <w:rFonts w:ascii="Calibri" w:hAnsi="Calibri" w:cs="Calibri"/>
          <w:sz w:val="28"/>
          <w:szCs w:val="28"/>
          <w:b/>
        </w:rPr>
        <w:t xml:space="preserve">Оформление результатов проверки</w:t>
      </w:r>
    </w:p>
    <w:p>
      <w:pPr>
        <w:jc w:val="both"/>
        <w:spacing w:before="5" w:after="5"/>
      </w:pPr>
      <w:r>
        <w:rPr>
          <w:rFonts w:ascii="Calibri" w:hAnsi="Calibri" w:cs="Calibri"/>
          <w:sz w:val="22"/>
          <w:szCs w:val="22"/>
        </w:rPr>
        <w:t xml:space="preserve"> 70. Основанием для оформления результатов проверки является ее завершение. </w:t>
      </w:r>
    </w:p>
    <w:p>
      <w:pPr>
        <w:jc w:val="both"/>
        <w:spacing w:before="5" w:after="5"/>
      </w:pPr>
      <w:r>
        <w:rPr>
          <w:rFonts w:ascii="Calibri" w:hAnsi="Calibri" w:cs="Calibri"/>
          <w:sz w:val="22"/>
          <w:szCs w:val="22"/>
        </w:rPr>
        <w:t xml:space="preserve"> 71. Результаты проверки оформляются актом проверки</w:t>
      </w:r>
      <w:hyperlink r:id="rId56" w:history="1">
        <w:r>
          <w:rPr>
            <w:rFonts w:ascii="Calibri" w:hAnsi="Calibri" w:cs="Calibri"/>
            <w:color w:val="0000FF"/>
            <w:sz w:val="12"/>
            <w:szCs w:val="12"/>
            <w:u w:val="single"/>
          </w:rPr>
          <w:t xml:space="preserve">50)</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72. Акт проверки составляется в соответствии с требованиями, предусмотренными статьей 16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jc w:val="both"/>
        <w:spacing w:before="5" w:after="5"/>
      </w:pPr>
      <w:r>
        <w:rPr>
          <w:rFonts w:ascii="Calibri" w:hAnsi="Calibri" w:cs="Calibri"/>
          <w:sz w:val="22"/>
          <w:szCs w:val="22"/>
        </w:rPr>
        <w:t xml:space="preserve"> 73. К акту проверки прилагаются (при наличии) объяснения лицензиата или его работников,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w:t>
      </w:r>
    </w:p>
    <w:p>
      <w:pPr>
        <w:jc w:val="both"/>
        <w:spacing w:before="5" w:after="5"/>
      </w:pPr>
      <w:r>
        <w:rPr>
          <w:rFonts w:ascii="Calibri" w:hAnsi="Calibri" w:cs="Calibri"/>
          <w:sz w:val="22"/>
          <w:szCs w:val="22"/>
        </w:rPr>
        <w:t xml:space="preserve"> 74. Акт проверки подписывают все принявшие участие в проверке члены комиссии. </w:t>
      </w:r>
    </w:p>
    <w:p>
      <w:pPr>
        <w:jc w:val="both"/>
        <w:spacing w:before="5" w:after="5"/>
      </w:pPr>
      <w:r>
        <w:rPr>
          <w:rFonts w:ascii="Calibri" w:hAnsi="Calibri" w:cs="Calibri"/>
          <w:sz w:val="22"/>
          <w:szCs w:val="22"/>
        </w:rPr>
        <w:t xml:space="preserve"> В случае несогласия члена комиссии с содержанием акта проверки он вправе изложить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 В таком случае в акте проверки делается отметка о наличии особого мнения члена комиссии. </w:t>
      </w:r>
    </w:p>
    <w:p>
      <w:pPr>
        <w:jc w:val="both"/>
        <w:spacing w:before="5" w:after="5"/>
      </w:pPr>
      <w:r>
        <w:rPr>
          <w:rFonts w:ascii="Calibri" w:hAnsi="Calibri" w:cs="Calibri"/>
          <w:sz w:val="22"/>
          <w:szCs w:val="22"/>
        </w:rPr>
        <w:t xml:space="preserve"> 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лицензиата, являющегося юридическим лицом, либо лицензиату, являющемуся индивидуальным предпринимателем,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лицензиата, а также в случае отказа лицензиата дать расписку об ознакомлении либо об отказе в ознакомлении с актом проверки акт проверки направляется в адрес лицензиата с сопроводительным письмом, подписанным начальником, заместителем начальника лицензирующего органа. </w:t>
      </w:r>
    </w:p>
    <w:p>
      <w:pPr>
        <w:jc w:val="both"/>
        <w:spacing w:before="5" w:after="5"/>
      </w:pPr>
      <w:r>
        <w:rPr>
          <w:rFonts w:ascii="Calibri" w:hAnsi="Calibri" w:cs="Calibri"/>
          <w:sz w:val="22"/>
          <w:szCs w:val="22"/>
        </w:rPr>
        <w:t xml:space="preserve"> 76. В случае, если проведение внеплановой выездной проверки согласовывалось с органом прокуратуры в соответствии с пунктом 58 настоящего Административного регламента,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pPr>
        <w:jc w:val="both"/>
        <w:spacing w:before="5" w:after="5"/>
      </w:pPr>
      <w:r>
        <w:rPr>
          <w:rFonts w:ascii="Calibri" w:hAnsi="Calibri" w:cs="Calibri"/>
          <w:sz w:val="22"/>
          <w:szCs w:val="22"/>
        </w:rPr>
        <w:t xml:space="preserve"> 77. Результаты проверки, содержащие информацию, составляющую государственную или служебную тайну, оформляются с соблюдением требований, предусмотренных законодательством Российской Федерации. </w:t>
      </w:r>
    </w:p>
    <w:p>
      <w:pPr>
        <w:jc w:val="both"/>
        <w:spacing w:before="5" w:after="5"/>
      </w:pPr>
      <w:r>
        <w:rPr>
          <w:rFonts w:ascii="Calibri" w:hAnsi="Calibri" w:cs="Calibri"/>
          <w:sz w:val="22"/>
          <w:szCs w:val="22"/>
        </w:rPr>
        <w:t xml:space="preserve"> 78. В случае выявления при проведении проверки нарушений лицензиатом обязательных требований должностные лица лицензирующего органа, проводившие проверку, в пределах полномочий, предусмотренных законодательством Российской Федерации, обязаны:</w:t>
      </w:r>
    </w:p>
    <w:p>
      <w:r>
        <w:rPr>
          <w:rFonts w:ascii="Calibri" w:hAnsi="Calibri" w:cs="Calibri"/>
          <w:sz w:val="22"/>
          <w:szCs w:val="22"/>
        </w:rPr>
        <w:t xml:space="preserve"> 1) выдать предписание об устранении выявленных нарушений с указанием сроков их устранения;</w:t>
      </w:r>
    </w:p>
    <w:p>
      <w:r>
        <w:rPr>
          <w:rFonts w:ascii="Calibri" w:hAnsi="Calibri" w:cs="Calibri"/>
          <w:sz w:val="22"/>
          <w:szCs w:val="22"/>
        </w:rPr>
        <w:t xml:space="preserve"> 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w:t>
      </w:r>
    </w:p>
    <w:p>
      <w:pPr>
        <w:jc w:val="both"/>
        <w:spacing w:before="5" w:after="5"/>
      </w:pPr>
      <w:r>
        <w:rPr>
          <w:rFonts w:ascii="Calibri" w:hAnsi="Calibri" w:cs="Calibri"/>
          <w:sz w:val="22"/>
          <w:szCs w:val="22"/>
        </w:rPr>
        <w:t xml:space="preserve"> 79. Должностными лицами лицензирующего органа в журнале учета проверок осуществляется запись о проведенной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ставятся их подписи. </w:t>
      </w:r>
    </w:p>
    <w:p>
      <w:pPr>
        <w:jc w:val="both"/>
        <w:spacing w:before="5" w:after="5"/>
      </w:pPr>
      <w:r>
        <w:rPr>
          <w:rFonts w:ascii="Calibri" w:hAnsi="Calibri" w:cs="Calibri"/>
          <w:sz w:val="22"/>
          <w:szCs w:val="22"/>
        </w:rPr>
        <w:t xml:space="preserve"> При отсутствии журнала учета проверок в акте проверки делается соответствующая запись. </w:t>
      </w:r>
    </w:p>
    <w:p>
      <w:pPr>
        <w:jc w:val="both"/>
        <w:spacing w:before="5" w:after="5"/>
      </w:pPr>
      <w:r>
        <w:rPr>
          <w:rFonts w:ascii="Calibri" w:hAnsi="Calibri" w:cs="Calibri"/>
          <w:sz w:val="22"/>
          <w:szCs w:val="22"/>
        </w:rPr>
        <w:t xml:space="preserve"> 80. Лицензиат,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лицензирующий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hyperlink r:id="rId57" w:history="1">
        <w:r>
          <w:rPr>
            <w:rFonts w:ascii="Calibri" w:hAnsi="Calibri" w:cs="Calibri"/>
            <w:color w:val="0000FF"/>
            <w:sz w:val="12"/>
            <w:szCs w:val="12"/>
            <w:u w:val="single"/>
          </w:rPr>
          <w:t xml:space="preserve">51)</w:t>
        </w:r>
      </w:hyperlink>
      <w:r>
        <w:rPr>
          <w:rFonts w:ascii="Calibri" w:hAnsi="Calibri" w:cs="Calibri"/>
          <w:sz w:val="22"/>
          <w:szCs w:val="22"/>
        </w:rPr>
        <w:t xml:space="preserve">. </w:t>
      </w:r>
    </w:p>
    <w:p>
      <w:pPr>
        <w:jc w:val="center"/>
        <w:spacing w:before="150" w:after="5"/>
      </w:pPr>
      <w:r>
        <w:rPr>
          <w:rFonts w:ascii="Calibri" w:hAnsi="Calibri" w:cs="Calibri"/>
          <w:sz w:val="32"/>
          <w:szCs w:val="32"/>
          <w:b/>
        </w:rPr>
        <w:t xml:space="preserve">IV. Порядок и формы контроля за исполнением государственной функции</w:t>
      </w:r>
    </w:p>
    <w:p>
      <w:pPr>
        <w:jc w:val="left"/>
        <w:spacing w:before="150" w:after="5"/>
      </w:pPr>
      <w:r>
        <w:rPr>
          <w:rFonts w:ascii="Calibri" w:hAnsi="Calibri" w:cs="Calibri"/>
          <w:sz w:val="28"/>
          <w:szCs w:val="28"/>
          <w:b/>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w:t>
      </w:r>
    </w:p>
    <w:p>
      <w:pPr>
        <w:jc w:val="both"/>
        <w:spacing w:before="5" w:after="5"/>
      </w:pPr>
      <w:r>
        <w:rPr>
          <w:rFonts w:ascii="Calibri" w:hAnsi="Calibri" w:cs="Calibri"/>
          <w:sz w:val="22"/>
          <w:szCs w:val="22"/>
        </w:rPr>
        <w:t xml:space="preserve"> 81. Текущий контроль за исполнением государственной функции осуществляется уполномоченными должностными лицами лицензирующего органа. </w:t>
      </w:r>
    </w:p>
    <w:p>
      <w:pPr>
        <w:jc w:val="both"/>
        <w:spacing w:before="5" w:after="5"/>
      </w:pPr>
      <w:r>
        <w:rPr>
          <w:rFonts w:ascii="Calibri" w:hAnsi="Calibri" w:cs="Calibri"/>
          <w:sz w:val="22"/>
          <w:szCs w:val="22"/>
        </w:rPr>
        <w:t xml:space="preserve"> 82. Текущий контроль осуществляется постоянно. </w:t>
      </w:r>
    </w:p>
    <w:p>
      <w:pPr>
        <w:jc w:val="left"/>
        <w:spacing w:before="150" w:after="5"/>
      </w:pPr>
      <w:r>
        <w:rPr>
          <w:rFonts w:ascii="Calibri" w:hAnsi="Calibri" w:cs="Calibri"/>
          <w:sz w:val="28"/>
          <w:szCs w:val="28"/>
          <w:b/>
        </w:rPr>
        <w:t xml:space="preserve">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pPr>
        <w:jc w:val="both"/>
        <w:spacing w:before="5" w:after="5"/>
      </w:pPr>
      <w:r>
        <w:rPr>
          <w:rFonts w:ascii="Calibri" w:hAnsi="Calibri" w:cs="Calibri"/>
          <w:sz w:val="22"/>
          <w:szCs w:val="22"/>
        </w:rPr>
        <w:t xml:space="preserve"> 83. Контроль за полнотой и качеством исполнения государственной функции осуществляется должностными лицами лицензирующего органа, подразделений </w:t>
      </w:r>
    </w:p>
    <w:p>
      <w:r>
        <w:rPr>
          <w:rFonts w:ascii="Calibri" w:hAnsi="Calibri" w:cs="Calibri"/>
          <w:sz w:val="22"/>
          <w:szCs w:val="22"/>
        </w:rPr>
        <w:t xml:space="preserve">ФСБ</w:t>
      </w:r>
      <w:r>
        <w:rPr>
          <w:rFonts w:ascii="Calibri" w:hAnsi="Calibri" w:cs="Calibri"/>
          <w:sz w:val="22"/>
          <w:szCs w:val="22"/>
        </w:rPr>
        <w:t xml:space="preserve"> России в форме плановых и внеплановых проверок. </w:t>
      </w:r>
    </w:p>
    <w:p>
      <w:pPr>
        <w:jc w:val="both"/>
        <w:spacing w:before="5" w:after="5"/>
      </w:pPr>
      <w:r>
        <w:rPr>
          <w:rFonts w:ascii="Calibri" w:hAnsi="Calibri" w:cs="Calibri"/>
          <w:sz w:val="22"/>
          <w:szCs w:val="22"/>
        </w:rPr>
        <w:t xml:space="preserve"> 84. Порядок и периодичность осуществления плановых и внеплановых проверок полноты и качества исполнения государственной функции устанавливается правовыми актами </w:t>
      </w:r>
    </w:p>
    <w:p>
      <w:r>
        <w:rPr>
          <w:rFonts w:ascii="Calibri" w:hAnsi="Calibri" w:cs="Calibri"/>
          <w:sz w:val="22"/>
          <w:szCs w:val="22"/>
        </w:rPr>
        <w:t xml:space="preserve">ФСБ</w:t>
      </w:r>
      <w:r>
        <w:rPr>
          <w:rFonts w:ascii="Calibri" w:hAnsi="Calibri" w:cs="Calibri"/>
          <w:sz w:val="22"/>
          <w:szCs w:val="22"/>
        </w:rPr>
        <w:t xml:space="preserve"> России, планами работы лицензирующих органов и решениями руководства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85. Внеплановая проверка также может быть проведена в случае поступления в лицензирующий орган жалобы на решения или действия (бездействие) должностных лиц лицензирующего органа. </w:t>
      </w:r>
    </w:p>
    <w:p>
      <w:pPr>
        <w:jc w:val="left"/>
        <w:spacing w:before="150" w:after="5"/>
      </w:pPr>
      <w:r>
        <w:rPr>
          <w:rFonts w:ascii="Calibri" w:hAnsi="Calibri" w:cs="Calibri"/>
          <w:sz w:val="28"/>
          <w:szCs w:val="28"/>
          <w:b/>
        </w:rPr>
        <w:t xml:space="preserve">Ответственность должностных лиц за решения и действия (бездействие), принимаемые (осуществляемые) ими в ходе исполнения государственной функции</w:t>
      </w:r>
    </w:p>
    <w:p>
      <w:pPr>
        <w:jc w:val="both"/>
        <w:spacing w:before="5" w:after="5"/>
      </w:pPr>
      <w:r>
        <w:rPr>
          <w:rFonts w:ascii="Calibri" w:hAnsi="Calibri" w:cs="Calibri"/>
          <w:sz w:val="22"/>
          <w:szCs w:val="22"/>
        </w:rPr>
        <w:t xml:space="preserve"> 86. Должностные лица лицензирующего органа, участвующие в исполнении государственной функции,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pPr>
        <w:jc w:val="left"/>
        <w:spacing w:before="150" w:after="5"/>
      </w:pPr>
      <w:r>
        <w:rPr>
          <w:rFonts w:ascii="Calibri" w:hAnsi="Calibri" w:cs="Calibri"/>
          <w:sz w:val="28"/>
          <w:szCs w:val="28"/>
          <w:b/>
        </w:rPr>
        <w:t xml:space="preserve">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pPr>
        <w:jc w:val="both"/>
        <w:spacing w:before="5" w:after="5"/>
      </w:pPr>
      <w:r>
        <w:rPr>
          <w:rFonts w:ascii="Calibri" w:hAnsi="Calibri" w:cs="Calibri"/>
          <w:sz w:val="22"/>
          <w:szCs w:val="22"/>
        </w:rPr>
        <w:t xml:space="preserve"> 87. Организация контроля уполномоченными должностными лицами лицензирующих органов за исполнением государственной функции определяется решениями руководства </w:t>
      </w:r>
    </w:p>
    <w:p>
      <w:r>
        <w:rPr>
          <w:rFonts w:ascii="Calibri" w:hAnsi="Calibri" w:cs="Calibri"/>
          <w:sz w:val="22"/>
          <w:szCs w:val="22"/>
        </w:rPr>
        <w:t xml:space="preserve">ФСБ</w:t>
      </w:r>
      <w:r>
        <w:rPr>
          <w:rFonts w:ascii="Calibri" w:hAnsi="Calibri" w:cs="Calibri"/>
          <w:sz w:val="22"/>
          <w:szCs w:val="22"/>
        </w:rPr>
        <w:t xml:space="preserve"> России и начальников лицензирующих органов. </w:t>
      </w:r>
    </w:p>
    <w:p>
      <w:pPr>
        <w:jc w:val="both"/>
        <w:spacing w:before="5" w:after="5"/>
      </w:pPr>
      <w:r>
        <w:rPr>
          <w:rFonts w:ascii="Calibri" w:hAnsi="Calibri" w:cs="Calibri"/>
          <w:sz w:val="22"/>
          <w:szCs w:val="22"/>
        </w:rPr>
        <w:t xml:space="preserve"> 88. Граждане, их объединения и организации участвуют в осуществлении контроля за исполнением должностными лицами лицензирующего органа государственной функции в соответствии с положениями законодательных и иных нормативных правовых актов Российской Федерации и настоящего Административного регламента. </w:t>
      </w:r>
    </w:p>
    <w:p>
      <w:pPr>
        <w:jc w:val="center"/>
        <w:spacing w:before="150" w:after="5"/>
      </w:pPr>
      <w:r>
        <w:rPr>
          <w:rFonts w:ascii="Calibri" w:hAnsi="Calibri" w:cs="Calibri"/>
          <w:sz w:val="32"/>
          <w:szCs w:val="32"/>
          <w:b/>
        </w:rPr>
        <w:t xml:space="preserve">V.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pPr>
        <w:jc w:val="left"/>
        <w:spacing w:before="150" w:after="5"/>
      </w:pPr>
      <w:r>
        <w:rPr>
          <w:rFonts w:ascii="Calibri" w:hAnsi="Calibri" w:cs="Calibri"/>
          <w:sz w:val="28"/>
          <w:szCs w:val="28"/>
          <w:b/>
        </w:rPr>
        <w:t xml:space="preserve">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государственной функции</w:t>
      </w:r>
    </w:p>
    <w:p>
      <w:pPr>
        <w:jc w:val="both"/>
        <w:spacing w:before="5" w:after="5"/>
      </w:pPr>
      <w:r>
        <w:rPr>
          <w:rFonts w:ascii="Calibri" w:hAnsi="Calibri" w:cs="Calibri"/>
          <w:sz w:val="22"/>
          <w:szCs w:val="22"/>
        </w:rPr>
        <w:t xml:space="preserve"> 89. Руководитель, иное должностное лицо или уполномоченный представитель лицензиата, являющегося юридическим лицом, либо лицензиат, являющийся индивидуальным предпринимателем, его уполномоченный представитель</w:t>
      </w:r>
      <w:hyperlink r:id="rId58" w:history="1">
        <w:r>
          <w:rPr>
            <w:rFonts w:ascii="Calibri" w:hAnsi="Calibri" w:cs="Calibri"/>
            <w:color w:val="0000FF"/>
            <w:sz w:val="12"/>
            <w:szCs w:val="12"/>
            <w:u w:val="single"/>
          </w:rPr>
          <w:t xml:space="preserve">52)</w:t>
        </w:r>
      </w:hyperlink>
      <w:r>
        <w:rPr>
          <w:rFonts w:ascii="Calibri" w:hAnsi="Calibri" w:cs="Calibri"/>
          <w:sz w:val="22"/>
          <w:szCs w:val="22"/>
        </w:rPr>
        <w:t xml:space="preserve"> имеет право обжаловать решения и действия (бездействие) должностных лиц лицензирующего органа, принятые (осуществляемые) в ходе исполнения государственной функции, в досудебном (внесудебном) порядке. </w:t>
      </w:r>
    </w:p>
    <w:p>
      <w:pPr>
        <w:jc w:val="both"/>
        <w:spacing w:before="5" w:after="5"/>
      </w:pPr>
      <w:r>
        <w:rPr>
          <w:rFonts w:ascii="Calibri" w:hAnsi="Calibri" w:cs="Calibri"/>
          <w:sz w:val="22"/>
          <w:szCs w:val="22"/>
        </w:rPr>
        <w:t xml:space="preserve"> 90. Жалоба должна содержать:</w:t>
      </w:r>
    </w:p>
    <w:p>
      <w:r>
        <w:rPr>
          <w:rFonts w:ascii="Calibri" w:hAnsi="Calibri" w:cs="Calibri"/>
          <w:sz w:val="22"/>
          <w:szCs w:val="22"/>
        </w:rPr>
        <w:t xml:space="preserve"> 1) наименование лицензирующего органа, исполняющего государственную функцию, должностного лица, решения и действия (бездействие) которых обжалуются;</w:t>
      </w:r>
    </w:p>
    <w:p>
      <w:r>
        <w:rPr>
          <w:rFonts w:ascii="Calibri" w:hAnsi="Calibri" w:cs="Calibri"/>
          <w:sz w:val="22"/>
          <w:szCs w:val="22"/>
        </w:rPr>
        <w:t xml:space="preserve"> 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
        <w:rPr>
          <w:rFonts w:ascii="Calibri" w:hAnsi="Calibri" w:cs="Calibri"/>
          <w:sz w:val="22"/>
          <w:szCs w:val="22"/>
        </w:rPr>
        <w:t xml:space="preserve"> 3) сведения об обжалуемых решениях и действиях (бездействии) должностных лиц лицензирующего органа, исполняющего государственную функцию;</w:t>
      </w:r>
    </w:p>
    <w:p>
      <w:r>
        <w:rPr>
          <w:rFonts w:ascii="Calibri" w:hAnsi="Calibri" w:cs="Calibri"/>
          <w:sz w:val="22"/>
          <w:szCs w:val="22"/>
        </w:rPr>
        <w:t xml:space="preserve"> 4) доводы, на основании которых заявитель не согласен с решением и действиями (бездействием) должностных лиц лицензирующего органа, исполняющего государственную функцию. Заявителем могут быть представлены документы (при наличии), подтверждающие доводы заявителя, либо их копии. </w:t>
      </w:r>
    </w:p>
    <w:p>
      <w:pPr>
        <w:jc w:val="left"/>
        <w:spacing w:before="150" w:after="5"/>
      </w:pPr>
      <w:r>
        <w:rPr>
          <w:rFonts w:ascii="Calibri" w:hAnsi="Calibri" w:cs="Calibri"/>
          <w:sz w:val="28"/>
          <w:szCs w:val="28"/>
          <w:b/>
        </w:rPr>
        <w:t xml:space="preserve">Предмет досудебного (внесудебного) обжалования</w:t>
      </w:r>
    </w:p>
    <w:p>
      <w:pPr>
        <w:jc w:val="both"/>
        <w:spacing w:before="5" w:after="5"/>
      </w:pPr>
      <w:r>
        <w:rPr>
          <w:rFonts w:ascii="Calibri" w:hAnsi="Calibri" w:cs="Calibri"/>
          <w:sz w:val="22"/>
          <w:szCs w:val="22"/>
        </w:rPr>
        <w:t xml:space="preserve"> 91. Предметом досудебного (внесудебного) обжалования являются нарушение прав и законных интересов заявителя, противоправные решения, действия (бездействие) должностных лиц лицензирующего органа, исполняющего государственную функцию, нарушение положений настоящего Административного регламента, некорректное поведение или нарушение служебной этики. </w:t>
      </w:r>
    </w:p>
    <w:p>
      <w:pPr>
        <w:jc w:val="left"/>
        <w:spacing w:before="150" w:after="5"/>
      </w:pPr>
      <w:r>
        <w:rPr>
          <w:rFonts w:ascii="Calibri" w:hAnsi="Calibri" w:cs="Calibri"/>
          <w:sz w:val="28"/>
          <w:szCs w:val="28"/>
          <w:b/>
        </w:rPr>
        <w:t xml:space="preserve">Исчерпывающий перечень оснований для приостановления рассмотрения жалобы и случаев, в которых ответ на жалобу не дается</w:t>
      </w:r>
    </w:p>
    <w:p>
      <w:pPr>
        <w:jc w:val="both"/>
        <w:spacing w:before="5" w:after="5"/>
      </w:pPr>
      <w:r>
        <w:rPr>
          <w:rFonts w:ascii="Calibri" w:hAnsi="Calibri" w:cs="Calibri"/>
          <w:sz w:val="22"/>
          <w:szCs w:val="22"/>
        </w:rPr>
        <w:t xml:space="preserve"> 92. Основания для приостановления рассмотрения жалобы отсутствуют. </w:t>
      </w:r>
    </w:p>
    <w:p>
      <w:pPr>
        <w:jc w:val="both"/>
        <w:spacing w:before="5" w:after="5"/>
      </w:pPr>
      <w:r>
        <w:rPr>
          <w:rFonts w:ascii="Calibri" w:hAnsi="Calibri" w:cs="Calibri"/>
          <w:sz w:val="22"/>
          <w:szCs w:val="22"/>
        </w:rPr>
        <w:t xml:space="preserve"> 93. Ответ на жалобу не дается в случаях, если в ней:</w:t>
      </w:r>
    </w:p>
    <w:p>
      <w:r>
        <w:rPr>
          <w:rFonts w:ascii="Calibri" w:hAnsi="Calibri" w:cs="Calibri"/>
          <w:sz w:val="22"/>
          <w:szCs w:val="22"/>
        </w:rPr>
        <w:t xml:space="preserve"> 1) не указаны фамилия заявителя, направившего жалобу, и почтовый адрес, по которому должен быть направлен ответ;</w:t>
      </w:r>
    </w:p>
    <w:p>
      <w:r>
        <w:rPr>
          <w:rFonts w:ascii="Calibri" w:hAnsi="Calibri" w:cs="Calibri"/>
          <w:sz w:val="22"/>
          <w:szCs w:val="22"/>
        </w:rPr>
        <w:t xml:space="preserve"> 2)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
        <w:rPr>
          <w:rFonts w:ascii="Calibri" w:hAnsi="Calibri" w:cs="Calibri"/>
          <w:sz w:val="22"/>
          <w:szCs w:val="22"/>
        </w:rPr>
        <w:t xml:space="preserve"> 3)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
        <w:rPr>
          <w:rFonts w:ascii="Calibri" w:hAnsi="Calibri" w:cs="Calibri"/>
          <w:sz w:val="22"/>
          <w:szCs w:val="22"/>
        </w:rPr>
        <w:t xml:space="preserve"> 4) текст не поддается прочтению (жалоба не подлежит рассмотрению, о чем в течение семи дней со дня регистрации сообщается заявителю, направившему жалобу, если его фамилия и почтовый адрес поддаются прочтению);</w:t>
      </w:r>
    </w:p>
    <w:p>
      <w:r>
        <w:rPr>
          <w:rFonts w:ascii="Calibri" w:hAnsi="Calibri" w:cs="Calibri"/>
          <w:sz w:val="22"/>
          <w:szCs w:val="22"/>
        </w:rPr>
        <w:t xml:space="preserve"> 5)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
        <w:rPr>
          <w:rFonts w:ascii="Calibri" w:hAnsi="Calibri" w:cs="Calibri"/>
          <w:sz w:val="22"/>
          <w:szCs w:val="22"/>
        </w:rPr>
        <w:t xml:space="preserve"> 6) 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 </w:t>
      </w:r>
    </w:p>
    <w:p>
      <w:pPr>
        <w:jc w:val="left"/>
        <w:spacing w:before="150" w:after="5"/>
      </w:pPr>
      <w:r>
        <w:rPr>
          <w:rFonts w:ascii="Calibri" w:hAnsi="Calibri" w:cs="Calibri"/>
          <w:sz w:val="28"/>
          <w:szCs w:val="28"/>
          <w:b/>
        </w:rPr>
        <w:t xml:space="preserve">Основания для начала процедуры досудебного (внесудебного) обжалования</w:t>
      </w:r>
    </w:p>
    <w:p>
      <w:pPr>
        <w:jc w:val="both"/>
        <w:spacing w:before="5" w:after="5"/>
      </w:pPr>
      <w:r>
        <w:rPr>
          <w:rFonts w:ascii="Calibri" w:hAnsi="Calibri" w:cs="Calibri"/>
          <w:sz w:val="22"/>
          <w:szCs w:val="22"/>
        </w:rPr>
        <w:t xml:space="preserve"> 94. Основанием для начала процедуры досудебного (внесудебного) обжалования является поступление жалобы. </w:t>
      </w:r>
    </w:p>
    <w:p>
      <w:pPr>
        <w:jc w:val="both"/>
        <w:spacing w:before="5" w:after="5"/>
      </w:pPr>
      <w:r>
        <w:rPr>
          <w:rFonts w:ascii="Calibri" w:hAnsi="Calibri" w:cs="Calibri"/>
          <w:sz w:val="22"/>
          <w:szCs w:val="22"/>
        </w:rPr>
        <w:t xml:space="preserve"> 95. Жалоба подается в письменной форме на бумажном носителе либо в электронной форме в лицензирующий орган или в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pPr>
        <w:jc w:val="left"/>
        <w:spacing w:before="150" w:after="5"/>
      </w:pPr>
      <w:r>
        <w:rPr>
          <w:rFonts w:ascii="Calibri" w:hAnsi="Calibri" w:cs="Calibri"/>
          <w:sz w:val="28"/>
          <w:szCs w:val="28"/>
          <w:b/>
        </w:rPr>
        <w:t xml:space="preserve">Права заявителя на получение информации и документов, необходимых для обоснования и рассмотрения жалобы</w:t>
      </w:r>
    </w:p>
    <w:p>
      <w:pPr>
        <w:jc w:val="both"/>
        <w:spacing w:before="5" w:after="5"/>
      </w:pPr>
      <w:r>
        <w:rPr>
          <w:rFonts w:ascii="Calibri" w:hAnsi="Calibri" w:cs="Calibri"/>
          <w:sz w:val="22"/>
          <w:szCs w:val="22"/>
        </w:rPr>
        <w:t xml:space="preserve"> 96. Заявитель имеет право на получение информации и документов, необходимых для обоснования и рассмотрения жалобы, предоставление которых не противоречит законодательству Российской Федерации. </w:t>
      </w:r>
    </w:p>
    <w:p>
      <w:pPr>
        <w:jc w:val="left"/>
        <w:spacing w:before="150" w:after="5"/>
      </w:pPr>
      <w:r>
        <w:rPr>
          <w:rFonts w:ascii="Calibri" w:hAnsi="Calibri" w:cs="Calibri"/>
          <w:sz w:val="28"/>
          <w:szCs w:val="28"/>
          <w:b/>
        </w:rPr>
        <w:t xml:space="preserve">Органы государственной власти и должностные лица, которым может быть направлена жалоба заявителя в досудебном (внесудебном) порядке</w:t>
      </w:r>
    </w:p>
    <w:p>
      <w:pPr>
        <w:jc w:val="both"/>
        <w:spacing w:before="5" w:after="5"/>
      </w:pPr>
      <w:r>
        <w:rPr>
          <w:rFonts w:ascii="Calibri" w:hAnsi="Calibri" w:cs="Calibri"/>
          <w:sz w:val="22"/>
          <w:szCs w:val="22"/>
        </w:rPr>
        <w:t xml:space="preserve"> 97. Заявитель может обжаловать решение и действия (бездействие) должностных лиц:</w:t>
      </w:r>
    </w:p>
    <w:p>
      <w:r>
        <w:rPr>
          <w:rFonts w:ascii="Calibri" w:hAnsi="Calibri" w:cs="Calibri"/>
          <w:sz w:val="22"/>
          <w:szCs w:val="22"/>
        </w:rPr>
        <w:t xml:space="preserve"> 1) подразделений территориальных органов безопасности - в территориальные органы безопасности;</w:t>
      </w:r>
    </w:p>
    <w:p>
      <w:r>
        <w:rPr>
          <w:rFonts w:ascii="Calibri" w:hAnsi="Calibri" w:cs="Calibri"/>
          <w:sz w:val="22"/>
          <w:szCs w:val="22"/>
        </w:rPr>
        <w:t xml:space="preserve"> 2) территориальных органов безопасности - в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3) Центра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 руководству </w:t>
      </w:r>
    </w:p>
    <w:p>
      <w:r>
        <w:rPr>
          <w:rFonts w:ascii="Calibri" w:hAnsi="Calibri" w:cs="Calibri"/>
          <w:sz w:val="22"/>
          <w:szCs w:val="22"/>
        </w:rPr>
        <w:t xml:space="preserve">ФСБ</w:t>
      </w:r>
      <w:r>
        <w:rPr>
          <w:rFonts w:ascii="Calibri" w:hAnsi="Calibri" w:cs="Calibri"/>
          <w:sz w:val="22"/>
          <w:szCs w:val="22"/>
        </w:rPr>
        <w:t xml:space="preserve"> России. </w:t>
      </w:r>
    </w:p>
    <w:p>
      <w:pPr>
        <w:jc w:val="left"/>
        <w:spacing w:before="150" w:after="5"/>
      </w:pPr>
      <w:r>
        <w:rPr>
          <w:rFonts w:ascii="Calibri" w:hAnsi="Calibri" w:cs="Calibri"/>
          <w:sz w:val="28"/>
          <w:szCs w:val="28"/>
          <w:b/>
        </w:rPr>
        <w:t xml:space="preserve">Сроки рассмотрения жалобы</w:t>
      </w:r>
    </w:p>
    <w:p>
      <w:pPr>
        <w:jc w:val="both"/>
        <w:spacing w:before="5" w:after="5"/>
      </w:pPr>
      <w:r>
        <w:rPr>
          <w:rFonts w:ascii="Calibri" w:hAnsi="Calibri" w:cs="Calibri"/>
          <w:sz w:val="22"/>
          <w:szCs w:val="22"/>
        </w:rPr>
        <w:t xml:space="preserve"> 98. Срок рассмотрения письменной жалобы не должен превышать тридцати дней с даты ее регистрации в лицензирующем органе или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В исключительных случаях (в частности, при необходимости направления запросов в другие органы и организации о предоставлении дополнительных документов и материалов) уполномоченное должностное лицо вправе продлить срок рассмотрения жалобы не более чем на тридцать дней, уведомив заявителя о продлении срока его рассмотрения. </w:t>
      </w:r>
    </w:p>
    <w:p>
      <w:pPr>
        <w:jc w:val="left"/>
        <w:spacing w:before="150" w:after="5"/>
      </w:pPr>
      <w:r>
        <w:rPr>
          <w:rFonts w:ascii="Calibri" w:hAnsi="Calibri" w:cs="Calibri"/>
          <w:sz w:val="28"/>
          <w:szCs w:val="28"/>
          <w:b/>
        </w:rPr>
        <w:t xml:space="preserve">Результат досудебного (внесудебного) обжалования</w:t>
      </w:r>
    </w:p>
    <w:p>
      <w:pPr>
        <w:jc w:val="both"/>
        <w:spacing w:before="5" w:after="5"/>
      </w:pPr>
      <w:r>
        <w:rPr>
          <w:rFonts w:ascii="Calibri" w:hAnsi="Calibri" w:cs="Calibri"/>
          <w:sz w:val="22"/>
          <w:szCs w:val="22"/>
        </w:rPr>
        <w:t xml:space="preserve"> 99. По результатам рассмотрения жалобы </w:t>
      </w:r>
    </w:p>
    <w:p>
      <w:r>
        <w:rPr>
          <w:rFonts w:ascii="Calibri" w:hAnsi="Calibri" w:cs="Calibri"/>
          <w:sz w:val="22"/>
          <w:szCs w:val="22"/>
        </w:rPr>
        <w:t xml:space="preserve">ФСБ</w:t>
      </w:r>
      <w:r>
        <w:rPr>
          <w:rFonts w:ascii="Calibri" w:hAnsi="Calibri" w:cs="Calibri"/>
          <w:sz w:val="22"/>
          <w:szCs w:val="22"/>
        </w:rPr>
        <w:t xml:space="preserve"> России или лицензирующий орган, исполняющий государственную функцию, принимает одно из следующих решений:</w:t>
      </w:r>
    </w:p>
    <w:p>
      <w:r>
        <w:rPr>
          <w:rFonts w:ascii="Calibri" w:hAnsi="Calibri" w:cs="Calibri"/>
          <w:sz w:val="22"/>
          <w:szCs w:val="22"/>
        </w:rPr>
        <w:t xml:space="preserve"> 1) удовлетворяет жалобу (полностью или частично);</w:t>
      </w:r>
    </w:p>
    <w:p>
      <w:r>
        <w:rPr>
          <w:rFonts w:ascii="Calibri" w:hAnsi="Calibri" w:cs="Calibri"/>
          <w:sz w:val="22"/>
          <w:szCs w:val="22"/>
        </w:rPr>
        <w:t xml:space="preserve"> 2) отказывает в удовлетворении жалобы. </w:t>
      </w:r>
    </w:p>
    <w:p>
      <w:pPr>
        <w:jc w:val="both"/>
        <w:spacing w:before="5" w:after="5"/>
      </w:pPr>
      <w:r>
        <w:rPr>
          <w:rFonts w:ascii="Calibri" w:hAnsi="Calibri" w:cs="Calibri"/>
          <w:sz w:val="22"/>
          <w:szCs w:val="22"/>
        </w:rPr>
        <w:t xml:space="preserve"> 100. Не позднее дня, следующего за днем принятия решения, указанного в пункте 99 настоящего Административного регламента, заявителю в письменной форме направляется мотивированный ответ о результатах рассмотрения жалобы. </w:t>
      </w:r>
    </w:p>
    <w:p>
      <w:pPr>
        <w:jc w:val="left"/>
        <w:spacing w:before="150" w:after="5"/>
      </w:pPr>
      <w:r>
        <w:rPr>
          <w:rFonts w:ascii="Calibri" w:hAnsi="Calibri" w:cs="Calibri"/>
          <w:sz w:val="28"/>
          <w:szCs w:val="28"/>
          <w:b/>
        </w:rPr>
        <w:t xml:space="preserve">Приложение № 1 к Административному регламенту</w:t>
      </w:r>
    </w:p>
    <w:p>
      <w:pPr>
        <w:jc w:val="both"/>
        <w:spacing w:before="5" w:after="5"/>
      </w:pPr>
      <w:r>
        <w:rPr>
          <w:rFonts w:ascii="Calibri" w:hAnsi="Calibri" w:cs="Calibri"/>
          <w:sz w:val="22"/>
          <w:szCs w:val="22"/>
        </w:rPr>
        <w:t xml:space="preserve"> </w:t>
      </w:r>
      <w:hyperlink r:id="rId59" w:history="1">
        <w:r>
          <w:rPr>
            <w:rFonts w:ascii="Calibri" w:hAnsi="Calibri" w:cs="Calibri"/>
            <w:color w:val="0000FF"/>
            <w:sz w:val="22"/>
            <w:szCs w:val="22"/>
            <w:u w:val="single"/>
          </w:rPr>
          <w:t xml:space="preserve">Перечень лицензирующих органов, осуществляющих лицензионный контроль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Административному регламенту</w:t>
      </w:r>
    </w:p>
    <w:p>
      <w:pPr>
        <w:jc w:val="both"/>
        <w:spacing w:before="5" w:after="5"/>
      </w:pPr>
      <w:r>
        <w:rPr>
          <w:rFonts w:ascii="Calibri" w:hAnsi="Calibri" w:cs="Calibri"/>
          <w:sz w:val="22"/>
          <w:szCs w:val="22"/>
        </w:rPr>
        <w:t xml:space="preserve"> </w:t>
      </w:r>
      <w:hyperlink r:id="rId60" w:history="1">
        <w:r>
          <w:rPr>
            <w:rFonts w:ascii="Calibri" w:hAnsi="Calibri" w:cs="Calibri"/>
            <w:color w:val="0000FF"/>
            <w:sz w:val="22"/>
            <w:szCs w:val="22"/>
            <w:u w:val="single"/>
          </w:rPr>
          <w:t xml:space="preserve">Блок-схема исполнения государственной функции)</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hyperlink r:id="rId61" w:history="1">
        <w:r>
          <w:rPr>
            <w:rFonts w:ascii="Calibri" w:hAnsi="Calibri" w:cs="Calibri"/>
            <w:color w:val="0000FF"/>
            <w:sz w:val="12"/>
            <w:szCs w:val="12"/>
            <w:u w:val="single"/>
          </w:rPr>
          <w:t xml:space="preserve">1)</w:t>
        </w:r>
      </w:hyperlink>
      <w:r>
        <w:rPr>
          <w:rFonts w:ascii="Calibri" w:hAnsi="Calibri" w:cs="Calibri"/>
          <w:sz w:val="22"/>
          <w:szCs w:val="22"/>
        </w:rPr>
        <w:t xml:space="preserve"> Собрание законодательства Российской Федерации, 2011, № 22, ст. 3169; № 35, ст. 5092; 2012, № 28, ст. 3908; № 36, ст. 4903; № 50 (ч. VI), ст. 7070; № 52, ст. 7507; 2014, № 5, ст. 506.</w:t>
      </w:r>
    </w:p>
    <w:p>
      <w:pPr>
        <w:jc w:val="both"/>
        <w:spacing w:before="0" w:after="0"/>
      </w:pPr>
      <w:r>
        <w:rPr>
          <w:rFonts w:ascii="Calibri" w:hAnsi="Calibri" w:cs="Calibri"/>
          <w:sz w:val="22"/>
          <w:szCs w:val="22"/>
        </w:rPr>
        <w:t xml:space="preserve"> </w:t>
      </w:r>
      <w:hyperlink r:id="rId62" w:history="1">
        <w:r>
          <w:rPr>
            <w:rFonts w:ascii="Calibri" w:hAnsi="Calibri" w:cs="Calibri"/>
            <w:color w:val="0000FF"/>
            <w:sz w:val="12"/>
            <w:szCs w:val="12"/>
            <w:u w:val="single"/>
          </w:rPr>
          <w:t xml:space="preserve">2)</w:t>
        </w:r>
      </w:hyperlink>
      <w:r>
        <w:rPr>
          <w:rFonts w:ascii="Calibri" w:hAnsi="Calibri" w:cs="Calibri"/>
          <w:sz w:val="22"/>
          <w:szCs w:val="22"/>
        </w:rPr>
        <w:t xml:space="preserve"> Далее - государственная функция.</w:t>
      </w:r>
    </w:p>
    <w:p>
      <w:pPr>
        <w:jc w:val="both"/>
        <w:spacing w:before="0" w:after="0"/>
      </w:pPr>
      <w:r>
        <w:rPr>
          <w:rFonts w:ascii="Calibri" w:hAnsi="Calibri" w:cs="Calibri"/>
          <w:sz w:val="22"/>
          <w:szCs w:val="22"/>
        </w:rPr>
        <w:t xml:space="preserve"> </w:t>
      </w:r>
      <w:hyperlink r:id="rId63" w:history="1">
        <w:r>
          <w:rPr>
            <w:rFonts w:ascii="Calibri" w:hAnsi="Calibri" w:cs="Calibri"/>
            <w:color w:val="0000FF"/>
            <w:sz w:val="12"/>
            <w:szCs w:val="12"/>
            <w:u w:val="single"/>
          </w:rPr>
          <w:t xml:space="preserve">3)</w:t>
        </w:r>
      </w:hyperlink>
      <w:r>
        <w:rPr>
          <w:rFonts w:ascii="Calibri" w:hAnsi="Calibri" w:cs="Calibri"/>
          <w:sz w:val="22"/>
          <w:szCs w:val="22"/>
        </w:rPr>
        <w:t xml:space="preserve"> Далее - лицензирующие органы.</w:t>
      </w:r>
    </w:p>
    <w:p>
      <w:pPr>
        <w:jc w:val="both"/>
        <w:spacing w:before="0" w:after="0"/>
      </w:pPr>
      <w:r>
        <w:rPr>
          <w:rFonts w:ascii="Calibri" w:hAnsi="Calibri" w:cs="Calibri"/>
          <w:sz w:val="22"/>
          <w:szCs w:val="22"/>
        </w:rPr>
        <w:t xml:space="preserve"> </w:t>
      </w:r>
      <w:hyperlink r:id="rId64" w:history="1">
        <w:r>
          <w:rPr>
            <w:rFonts w:ascii="Calibri" w:hAnsi="Calibri" w:cs="Calibri"/>
            <w:color w:val="0000FF"/>
            <w:sz w:val="12"/>
            <w:szCs w:val="12"/>
            <w:u w:val="single"/>
          </w:rPr>
          <w:t xml:space="preserve">4)</w:t>
        </w:r>
      </w:hyperlink>
      <w:r>
        <w:rPr>
          <w:rFonts w:ascii="Calibri" w:hAnsi="Calibri" w:cs="Calibri"/>
          <w:sz w:val="22"/>
          <w:szCs w:val="22"/>
        </w:rPr>
        <w:t xml:space="preserve"> Российская газета, 1993, № 182; Собрание законодательства Российской Федерации, 1997, № 41, ст. 4673; 2003, № 27 (ч. I), ст. 2700; № 46 (ч. II), ст. 4449; 2004, № 27, ст. 2711; № 35, ст. 3607; 2007, № 49, ст. 6055, 6079; 2009, № 29, ст. 3617; 2010, № 47, ст. 6033; 2011, № 30 (ч. I), ст. 4590, 4596; № 46, ст. 6407; 2013, № 51, ст. 6697; 2015, № 10, ст. 1393.</w:t>
      </w:r>
    </w:p>
    <w:p>
      <w:pPr>
        <w:jc w:val="both"/>
        <w:spacing w:before="0" w:after="0"/>
      </w:pPr>
      <w:r>
        <w:rPr>
          <w:rFonts w:ascii="Calibri" w:hAnsi="Calibri" w:cs="Calibri"/>
          <w:sz w:val="22"/>
          <w:szCs w:val="22"/>
        </w:rPr>
        <w:t xml:space="preserve"> </w:t>
      </w:r>
      <w:hyperlink r:id="rId65" w:history="1">
        <w:r>
          <w:rPr>
            <w:rFonts w:ascii="Calibri" w:hAnsi="Calibri" w:cs="Calibri"/>
            <w:color w:val="0000FF"/>
            <w:sz w:val="12"/>
            <w:szCs w:val="12"/>
            <w:u w:val="single"/>
          </w:rPr>
          <w:t xml:space="preserve">5)</w:t>
        </w:r>
      </w:hyperlink>
      <w:r>
        <w:rPr>
          <w:rFonts w:ascii="Calibri" w:hAnsi="Calibri" w:cs="Calibri"/>
          <w:sz w:val="22"/>
          <w:szCs w:val="22"/>
        </w:rPr>
        <w:t xml:space="preserve"> Собрание законодательства Российской Федерации, 1995, № 15, ст. 1269; 2000, № 1 (ч. I), ст. 9; № 46, ст. 4537; 2002, № 19, ст. 1794; № 30, ст. 3033; 2003, № 2, ст. 156; № 27 (ч. I), ст. 2700; 2004, № 35, ст. 3607; 2005, № 10, ст. 763; 2006, № 17 (ч. I), ст. 1779; № 31 (ч. I), ст. 3452; 2007, № 28, ст. 3348; № 31, ст. 4008; № 50, ст. 6241; 2008, № 52 (ч. I), ст. 6235; 2010, № 31, ст. 4207; № 42, ст. 5297; 2011, № 1, ст. 32; № 29, ст. 4282; № 30 (ч. I), ст. 4589; № 50, ст. 7366; 2013, № 19, ст. 2324; № 27, ст. 3477; № 48, ст. 6165; № 51, ст. 6689; 2014, № 19, ст. 2335; № 26 (ч. I), ст. 3365, 3384; № 52 (ч. I), ст. 7557; 2016, № 1 (ч. I), ст. 88.</w:t>
      </w:r>
    </w:p>
    <w:p>
      <w:pPr>
        <w:jc w:val="both"/>
        <w:spacing w:before="0" w:after="0"/>
      </w:pPr>
      <w:r>
        <w:rPr>
          <w:rFonts w:ascii="Calibri" w:hAnsi="Calibri" w:cs="Calibri"/>
          <w:sz w:val="22"/>
          <w:szCs w:val="22"/>
        </w:rPr>
        <w:t xml:space="preserve"> </w:t>
      </w:r>
      <w:hyperlink r:id="rId66" w:history="1">
        <w:r>
          <w:rPr>
            <w:rFonts w:ascii="Calibri" w:hAnsi="Calibri" w:cs="Calibri"/>
            <w:color w:val="0000FF"/>
            <w:sz w:val="12"/>
            <w:szCs w:val="12"/>
            <w:u w:val="single"/>
          </w:rPr>
          <w:t xml:space="preserve">6)</w:t>
        </w:r>
      </w:hyperlink>
      <w:r>
        <w:rPr>
          <w:rFonts w:ascii="Calibri" w:hAnsi="Calibri" w:cs="Calibri"/>
          <w:sz w:val="22"/>
          <w:szCs w:val="22"/>
        </w:rPr>
        <w:t xml:space="preserve"> Собрание законодательства Российской Федерации, 2006, № 19, ст. 2060; 2010, № 27, ст. 3410; № 31, ст. 4196; 2013, № 19, ст. 2307; № 27, ст. 3474; 2014, № 48, ст. 6638; 2015, № 45, ст. 6206.</w:t>
      </w:r>
    </w:p>
    <w:p>
      <w:pPr>
        <w:jc w:val="both"/>
        <w:spacing w:before="0" w:after="0"/>
      </w:pPr>
      <w:r>
        <w:rPr>
          <w:rFonts w:ascii="Calibri" w:hAnsi="Calibri" w:cs="Calibri"/>
          <w:sz w:val="22"/>
          <w:szCs w:val="22"/>
        </w:rPr>
        <w:t xml:space="preserve"> </w:t>
      </w:r>
      <w:hyperlink r:id="rId67" w:history="1">
        <w:r>
          <w:rPr>
            <w:rFonts w:ascii="Calibri" w:hAnsi="Calibri" w:cs="Calibri"/>
            <w:color w:val="0000FF"/>
            <w:sz w:val="12"/>
            <w:szCs w:val="12"/>
            <w:u w:val="single"/>
          </w:rPr>
          <w:t xml:space="preserve">7)</w:t>
        </w:r>
      </w:hyperlink>
      <w:r>
        <w:rPr>
          <w:rFonts w:ascii="Calibri" w:hAnsi="Calibri" w:cs="Calibri"/>
          <w:sz w:val="22"/>
          <w:szCs w:val="22"/>
        </w:rPr>
        <w:t xml:space="preserve"> Собрание законодательства Российской Федерации, 2006, № 31 (ч. I), ст. 3448; 2010, № 31, ст. 4196; 2011, № 15, ст. 2038; № 30 (ч. I), ст. 4600; 2012, № 31, ст. 4328; 2013, № 14, ст. 1658; № 23, ст. 2870; № 27, ст. 3479; № 52 (ч. I), ст. 6961, 6963; 2014, № 19, ст. 2302; № 30 (ч. I), ст. 4223, 4243; № 48, ст. 6645; 2015, № 1 (ч. I), ст. 84; № 27, ст. 3979; № 29 (ч. I), ст. 4389, 4390.</w:t>
      </w:r>
    </w:p>
    <w:p>
      <w:pPr>
        <w:jc w:val="both"/>
        <w:spacing w:before="0" w:after="0"/>
      </w:pPr>
      <w:r>
        <w:rPr>
          <w:rFonts w:ascii="Calibri" w:hAnsi="Calibri" w:cs="Calibri"/>
          <w:sz w:val="22"/>
          <w:szCs w:val="22"/>
        </w:rPr>
        <w:t xml:space="preserve"> </w:t>
      </w:r>
      <w:hyperlink r:id="rId68" w:history="1">
        <w:r>
          <w:rPr>
            <w:rFonts w:ascii="Calibri" w:hAnsi="Calibri" w:cs="Calibri"/>
            <w:color w:val="0000FF"/>
            <w:sz w:val="12"/>
            <w:szCs w:val="12"/>
            <w:u w:val="single"/>
          </w:rPr>
          <w:t xml:space="preserve">8)</w:t>
        </w:r>
      </w:hyperlink>
      <w:r>
        <w:rPr>
          <w:rFonts w:ascii="Calibri" w:hAnsi="Calibri" w:cs="Calibri"/>
          <w:sz w:val="22"/>
          <w:szCs w:val="22"/>
        </w:rPr>
        <w:t xml:space="preserve"> Собрание законодательства Российской Федерации, 2008, № 52 (ч. I), ст. 6249; 2009, № 18 (ч. I), ст. 2140; № 29, ст. 3601; № 48, ст. 5711; № 52 (ч. I), ст. 6441; 2010, № 17, ст. 1988; № 18, ст. 2142; № 31, ст. 4160, 4193, 4196; № 32, ст. 4298; 2011, № 1, ст. 20; № 17, ст. 2310; № 23, ст. 3263; № 27, ст. 3880; № 30 (ч. I), ст. 4590; № 48, ст. 6728; 2012, № 19, ст. 2281; № 26, ст. 3446; № 31, ст. 4320, 4322; № 47, ст. 6402; 2013, № 9, ст. 874; № 27, ст. 3477; № 30 (ч. I), ст. 4041; № 44, ст. 5633; № 48, ст. 6165; № 49 (ч. I), ст. 6338; № 52 (ч. I), ст. 6961, 6979, 6981; 2014, № 11, ст. 1092, 1098; № 26 (ч. I), ст. 3366; № 30 (ч. I), ст. 4256; № 42, ст. 5615; № 48, ст. 6659; 2015, № 1 (ч. I), ст. 53, 64, 72, 85; № 14, ст. 2022; № 18, ст. 2614; № 27, ст. 3950; № 29 (ч. I), ст. 4339, 4362, 4372, 4389; № 48 (ч. I), ст. 6707.</w:t>
      </w:r>
    </w:p>
    <w:p>
      <w:pPr>
        <w:jc w:val="both"/>
        <w:spacing w:before="0" w:after="0"/>
      </w:pPr>
      <w:r>
        <w:rPr>
          <w:rFonts w:ascii="Calibri" w:hAnsi="Calibri" w:cs="Calibri"/>
          <w:sz w:val="22"/>
          <w:szCs w:val="22"/>
        </w:rPr>
        <w:t xml:space="preserve"> </w:t>
      </w:r>
      <w:hyperlink r:id="rId69" w:history="1">
        <w:r>
          <w:rPr>
            <w:rFonts w:ascii="Calibri" w:hAnsi="Calibri" w:cs="Calibri"/>
            <w:color w:val="0000FF"/>
            <w:sz w:val="12"/>
            <w:szCs w:val="12"/>
            <w:u w:val="single"/>
          </w:rPr>
          <w:t xml:space="preserve">9)</w:t>
        </w:r>
      </w:hyperlink>
      <w:r>
        <w:rPr>
          <w:rFonts w:ascii="Calibri" w:hAnsi="Calibri" w:cs="Calibri"/>
          <w:sz w:val="22"/>
          <w:szCs w:val="22"/>
        </w:rPr>
        <w:t xml:space="preserve"> Собрание законодательства Российской Федерации, 2011, № 19, ст. 2716; № 30 (ч. I), ст. 4590; № 43, ст. 5971; № 48, ст. 6728; 2012, № 26, ст. 3446; № 31, ст. 4322; 2013, № 9, ст. 874; № 27, ст. 3477; 2014, № 30 (ч. I), ст. 4256; № 42, ст. 5615; 2015, № 1 (ч. I), ст. 11, 72; № 27, ст. 3951; № 29 (ч. I), ст. 4339, 4342, 4389.</w:t>
      </w:r>
    </w:p>
    <w:p>
      <w:pPr>
        <w:jc w:val="both"/>
        <w:spacing w:before="0" w:after="0"/>
      </w:pPr>
      <w:r>
        <w:rPr>
          <w:rFonts w:ascii="Calibri" w:hAnsi="Calibri" w:cs="Calibri"/>
          <w:sz w:val="22"/>
          <w:szCs w:val="22"/>
        </w:rPr>
        <w:t xml:space="preserve"> </w:t>
      </w:r>
      <w:hyperlink r:id="rId70" w:history="1">
        <w:r>
          <w:rPr>
            <w:rFonts w:ascii="Calibri" w:hAnsi="Calibri" w:cs="Calibri"/>
            <w:color w:val="0000FF"/>
            <w:sz w:val="12"/>
            <w:szCs w:val="12"/>
            <w:u w:val="single"/>
          </w:rPr>
          <w:t xml:space="preserve">10)</w:t>
        </w:r>
      </w:hyperlink>
      <w:r>
        <w:rPr>
          <w:rFonts w:ascii="Calibri" w:hAnsi="Calibri" w:cs="Calibri"/>
          <w:sz w:val="22"/>
          <w:szCs w:val="22"/>
        </w:rPr>
        <w:t xml:space="preserve"> Собрание законодательства Российской Федерации, 2003, № 33, ст. 3254; 2004, № 28, ст. 2883; 2005, № 36, ст. 3665; № 49, ст. 5200; 2006, № 25, ст. 2699; № 31 (ч. I), ст. 3463; 2007, № 1 (ч. I), ст. 205; № 49, ст. 6133; № 53, ст. 6554; 2008, № 36, ст. 4087; № 43, ст. 4921; № 47, ст. 5431; 2010, № 17, ст. 2054; № 20, ст. 2435; 2011, № 2, ст. 267; № 9 ст. 1222; 2012, № 7, ст. 818; № 8, ст. 993; № 32, ст. 4486; 2013, № 12, ст. 1245; № 26, ст. 3314; № 52 (ч. II), ст. 7137, 7139; 2014, № 10, ст. 1020; № 44, ст. 6041; 2015, № 4, ст. 641.</w:t>
      </w:r>
    </w:p>
    <w:p>
      <w:pPr>
        <w:jc w:val="both"/>
        <w:spacing w:before="0" w:after="0"/>
      </w:pPr>
      <w:r>
        <w:rPr>
          <w:rFonts w:ascii="Calibri" w:hAnsi="Calibri" w:cs="Calibri"/>
          <w:sz w:val="22"/>
          <w:szCs w:val="22"/>
        </w:rPr>
        <w:t xml:space="preserve"> </w:t>
      </w:r>
      <w:hyperlink r:id="rId71" w:history="1">
        <w:r>
          <w:rPr>
            <w:rFonts w:ascii="Calibri" w:hAnsi="Calibri" w:cs="Calibri"/>
            <w:color w:val="0000FF"/>
            <w:sz w:val="12"/>
            <w:szCs w:val="12"/>
            <w:u w:val="single"/>
          </w:rPr>
          <w:t xml:space="preserve">11)</w:t>
        </w:r>
      </w:hyperlink>
      <w:r>
        <w:rPr>
          <w:rFonts w:ascii="Calibri" w:hAnsi="Calibri" w:cs="Calibri"/>
          <w:sz w:val="22"/>
          <w:szCs w:val="22"/>
        </w:rPr>
        <w:t xml:space="preserve"> Собрание законодательства Российской Федерации, 2010, № 15, ст. 1807; 2011, № 13, ст. 1773; 2012, № 13, ст. 1533; 2014, № 10, ст. 1036; 2015, № 45, ст. 6247.</w:t>
      </w:r>
    </w:p>
    <w:p>
      <w:pPr>
        <w:jc w:val="both"/>
        <w:spacing w:before="0" w:after="0"/>
      </w:pPr>
      <w:r>
        <w:rPr>
          <w:rFonts w:ascii="Calibri" w:hAnsi="Calibri" w:cs="Calibri"/>
          <w:sz w:val="22"/>
          <w:szCs w:val="22"/>
        </w:rPr>
        <w:t xml:space="preserve"> </w:t>
      </w:r>
      <w:hyperlink r:id="rId72" w:history="1">
        <w:r>
          <w:rPr>
            <w:rFonts w:ascii="Calibri" w:hAnsi="Calibri" w:cs="Calibri"/>
            <w:color w:val="0000FF"/>
            <w:sz w:val="12"/>
            <w:szCs w:val="12"/>
            <w:u w:val="single"/>
          </w:rPr>
          <w:t xml:space="preserve">12)</w:t>
        </w:r>
      </w:hyperlink>
      <w:r>
        <w:rPr>
          <w:rFonts w:ascii="Calibri" w:hAnsi="Calibri" w:cs="Calibri"/>
          <w:sz w:val="22"/>
          <w:szCs w:val="22"/>
        </w:rPr>
        <w:t xml:space="preserve"> Собрание законодательства Российской Федерации, 2010, № 28, ст. 3706; 2012, № 2, ст. 301; № 53 (ч. II), ст. 7958; 2015, № 49, ст. 6964; 2016, № 1 (ч. II), ст. 234.</w:t>
      </w:r>
    </w:p>
    <w:p>
      <w:pPr>
        <w:jc w:val="both"/>
        <w:spacing w:before="0" w:after="0"/>
      </w:pPr>
      <w:r>
        <w:rPr>
          <w:rFonts w:ascii="Calibri" w:hAnsi="Calibri" w:cs="Calibri"/>
          <w:sz w:val="22"/>
          <w:szCs w:val="22"/>
        </w:rPr>
        <w:t xml:space="preserve"> </w:t>
      </w:r>
      <w:hyperlink r:id="rId73" w:history="1">
        <w:r>
          <w:rPr>
            <w:rFonts w:ascii="Calibri" w:hAnsi="Calibri" w:cs="Calibri"/>
            <w:color w:val="0000FF"/>
            <w:sz w:val="12"/>
            <w:szCs w:val="12"/>
            <w:u w:val="single"/>
          </w:rPr>
          <w:t xml:space="preserve">13)</w:t>
        </w:r>
      </w:hyperlink>
      <w:r>
        <w:rPr>
          <w:rFonts w:ascii="Calibri" w:hAnsi="Calibri" w:cs="Calibri"/>
          <w:sz w:val="22"/>
          <w:szCs w:val="22"/>
        </w:rPr>
        <w:t xml:space="preserve"> Собрание законодательства Российской Федерации, 2011, № 48, ст. 6931; 2012, № 17, ст. 1965; № 36, ст. 4916; № 37, ст. 5002; № 39, ст. 5267; 2013, № 24, ст. 3014; № 44, ст. 5764; 2015, № 1 (ч. II), ст. 279; № 19, ст. 2820; № 41 (ч. III), ст. 5670.</w:t>
      </w:r>
    </w:p>
    <w:p>
      <w:pPr>
        <w:jc w:val="both"/>
        <w:spacing w:before="0" w:after="0"/>
      </w:pPr>
      <w:r>
        <w:rPr>
          <w:rFonts w:ascii="Calibri" w:hAnsi="Calibri" w:cs="Calibri"/>
          <w:sz w:val="22"/>
          <w:szCs w:val="22"/>
        </w:rPr>
        <w:t xml:space="preserve"> </w:t>
      </w:r>
      <w:hyperlink r:id="rId74" w:history="1">
        <w:r>
          <w:rPr>
            <w:rFonts w:ascii="Calibri" w:hAnsi="Calibri" w:cs="Calibri"/>
            <w:color w:val="0000FF"/>
            <w:sz w:val="12"/>
            <w:szCs w:val="12"/>
            <w:u w:val="single"/>
          </w:rPr>
          <w:t xml:space="preserve">14)</w:t>
        </w:r>
      </w:hyperlink>
      <w:r>
        <w:rPr>
          <w:rFonts w:ascii="Calibri" w:hAnsi="Calibri" w:cs="Calibri"/>
          <w:sz w:val="22"/>
          <w:szCs w:val="22"/>
        </w:rPr>
        <w:t xml:space="preserve"> Собрание законодательства Российской Федерации, 2012, № 17, ст. 1987.</w:t>
      </w:r>
    </w:p>
    <w:p>
      <w:pPr>
        <w:jc w:val="both"/>
        <w:spacing w:before="0" w:after="0"/>
      </w:pPr>
      <w:r>
        <w:rPr>
          <w:rFonts w:ascii="Calibri" w:hAnsi="Calibri" w:cs="Calibri"/>
          <w:sz w:val="22"/>
          <w:szCs w:val="22"/>
        </w:rPr>
        <w:t xml:space="preserve"> </w:t>
      </w:r>
      <w:hyperlink r:id="rId75" w:history="1">
        <w:r>
          <w:rPr>
            <w:rFonts w:ascii="Calibri" w:hAnsi="Calibri" w:cs="Calibri"/>
            <w:color w:val="0000FF"/>
            <w:sz w:val="12"/>
            <w:szCs w:val="12"/>
            <w:u w:val="single"/>
          </w:rPr>
          <w:t xml:space="preserve">15)</w:t>
        </w:r>
      </w:hyperlink>
      <w:r>
        <w:rPr>
          <w:rFonts w:ascii="Calibri" w:hAnsi="Calibri" w:cs="Calibri"/>
          <w:sz w:val="22"/>
          <w:szCs w:val="22"/>
        </w:rPr>
        <w:t xml:space="preserve"> Зарегистрирован Минюстом России 13 мая 2009 г., регистрационный № 13915.</w:t>
      </w:r>
    </w:p>
    <w:p>
      <w:pPr>
        <w:jc w:val="both"/>
        <w:spacing w:before="0" w:after="0"/>
      </w:pPr>
      <w:r>
        <w:rPr>
          <w:rFonts w:ascii="Calibri" w:hAnsi="Calibri" w:cs="Calibri"/>
          <w:sz w:val="22"/>
          <w:szCs w:val="22"/>
        </w:rPr>
        <w:t xml:space="preserve"> </w:t>
      </w:r>
      <w:hyperlink r:id="rId76" w:history="1">
        <w:r>
          <w:rPr>
            <w:rFonts w:ascii="Calibri" w:hAnsi="Calibri" w:cs="Calibri"/>
            <w:color w:val="0000FF"/>
            <w:sz w:val="12"/>
            <w:szCs w:val="12"/>
            <w:u w:val="single"/>
          </w:rPr>
          <w:t xml:space="preserve">16)</w:t>
        </w:r>
      </w:hyperlink>
      <w:r>
        <w:rPr>
          <w:rFonts w:ascii="Calibri" w:hAnsi="Calibri" w:cs="Calibri"/>
          <w:sz w:val="22"/>
          <w:szCs w:val="22"/>
        </w:rPr>
        <w:t xml:space="preserve"> Зарегистрирован Минюстом России 6 июля 2010 г., регистрационный № 17702.</w:t>
      </w:r>
    </w:p>
    <w:p>
      <w:pPr>
        <w:jc w:val="both"/>
        <w:spacing w:before="0" w:after="0"/>
      </w:pPr>
      <w:r>
        <w:rPr>
          <w:rFonts w:ascii="Calibri" w:hAnsi="Calibri" w:cs="Calibri"/>
          <w:sz w:val="22"/>
          <w:szCs w:val="22"/>
        </w:rPr>
        <w:t xml:space="preserve"> </w:t>
      </w:r>
      <w:hyperlink r:id="rId77" w:history="1">
        <w:r>
          <w:rPr>
            <w:rFonts w:ascii="Calibri" w:hAnsi="Calibri" w:cs="Calibri"/>
            <w:color w:val="0000FF"/>
            <w:sz w:val="12"/>
            <w:szCs w:val="12"/>
            <w:u w:val="single"/>
          </w:rPr>
          <w:t xml:space="preserve">17)</w:t>
        </w:r>
      </w:hyperlink>
      <w:r>
        <w:rPr>
          <w:rFonts w:ascii="Calibri" w:hAnsi="Calibri" w:cs="Calibri"/>
          <w:sz w:val="22"/>
          <w:szCs w:val="22"/>
        </w:rPr>
        <w:t xml:space="preserve"> Зарегистрирован Минюстом России 10 ноября 2011 г., регистрационный № 22264.</w:t>
      </w:r>
    </w:p>
    <w:p>
      <w:pPr>
        <w:jc w:val="both"/>
        <w:spacing w:before="0" w:after="0"/>
      </w:pPr>
      <w:r>
        <w:rPr>
          <w:rFonts w:ascii="Calibri" w:hAnsi="Calibri" w:cs="Calibri"/>
          <w:sz w:val="22"/>
          <w:szCs w:val="22"/>
        </w:rPr>
        <w:t xml:space="preserve"> </w:t>
      </w:r>
      <w:hyperlink r:id="rId78" w:history="1">
        <w:r>
          <w:rPr>
            <w:rFonts w:ascii="Calibri" w:hAnsi="Calibri" w:cs="Calibri"/>
            <w:color w:val="0000FF"/>
            <w:sz w:val="12"/>
            <w:szCs w:val="12"/>
            <w:u w:val="single"/>
          </w:rPr>
          <w:t xml:space="preserve">18)</w:t>
        </w:r>
      </w:hyperlink>
      <w:r>
        <w:rPr>
          <w:rFonts w:ascii="Calibri" w:hAnsi="Calibri" w:cs="Calibri"/>
          <w:sz w:val="22"/>
          <w:szCs w:val="22"/>
        </w:rPr>
        <w:t xml:space="preserve"> Далее - лицензиат, если не оговорено иное.</w:t>
      </w:r>
    </w:p>
    <w:p>
      <w:pPr>
        <w:jc w:val="both"/>
        <w:spacing w:before="0" w:after="0"/>
      </w:pPr>
      <w:r>
        <w:rPr>
          <w:rFonts w:ascii="Calibri" w:hAnsi="Calibri" w:cs="Calibri"/>
          <w:sz w:val="22"/>
          <w:szCs w:val="22"/>
        </w:rPr>
        <w:t xml:space="preserve"> </w:t>
      </w:r>
      <w:hyperlink r:id="rId79" w:history="1">
        <w:r>
          <w:rPr>
            <w:rFonts w:ascii="Calibri" w:hAnsi="Calibri" w:cs="Calibri"/>
            <w:color w:val="0000FF"/>
            <w:sz w:val="12"/>
            <w:szCs w:val="12"/>
            <w:u w:val="single"/>
          </w:rPr>
          <w:t xml:space="preserve">19)</w:t>
        </w:r>
      </w:hyperlink>
      <w:r>
        <w:rPr>
          <w:rFonts w:ascii="Calibri" w:hAnsi="Calibri" w:cs="Calibri"/>
          <w:sz w:val="22"/>
          <w:szCs w:val="22"/>
        </w:rPr>
        <w:t xml:space="preserve"> Лицензионные требования приведены в пункте 6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16 апреля 2012 г. № 313.</w:t>
      </w:r>
    </w:p>
    <w:p>
      <w:pPr>
        <w:jc w:val="both"/>
        <w:spacing w:before="0" w:after="0"/>
      </w:pPr>
      <w:r>
        <w:rPr>
          <w:rFonts w:ascii="Calibri" w:hAnsi="Calibri" w:cs="Calibri"/>
          <w:sz w:val="22"/>
          <w:szCs w:val="22"/>
        </w:rPr>
        <w:t xml:space="preserve"> </w:t>
      </w:r>
      <w:hyperlink r:id="rId80" w:history="1">
        <w:r>
          <w:rPr>
            <w:rFonts w:ascii="Calibri" w:hAnsi="Calibri" w:cs="Calibri"/>
            <w:color w:val="0000FF"/>
            <w:sz w:val="12"/>
            <w:szCs w:val="12"/>
            <w:u w:val="single"/>
          </w:rPr>
          <w:t xml:space="preserve">20)</w:t>
        </w:r>
      </w:hyperlink>
      <w:r>
        <w:rPr>
          <w:rFonts w:ascii="Calibri" w:hAnsi="Calibri" w:cs="Calibri"/>
          <w:sz w:val="22"/>
          <w:szCs w:val="22"/>
        </w:rPr>
        <w:t xml:space="preserve"> &lt;1&gt; Часть 6 статьи 19 Федерального закона от 4 мая 2011 г. № 99-ФЗ «О лицензировании отдельных видов деятельности». Далее - проверки, если не оговорено иное.</w:t>
      </w:r>
    </w:p>
    <w:p>
      <w:pPr>
        <w:jc w:val="both"/>
        <w:spacing w:before="0" w:after="0"/>
      </w:pPr>
      <w:r>
        <w:rPr>
          <w:rFonts w:ascii="Calibri" w:hAnsi="Calibri" w:cs="Calibri"/>
          <w:sz w:val="22"/>
          <w:szCs w:val="22"/>
        </w:rPr>
        <w:t xml:space="preserve"> </w:t>
      </w:r>
      <w:hyperlink r:id="rId81" w:history="1">
        <w:r>
          <w:rPr>
            <w:rFonts w:ascii="Calibri" w:hAnsi="Calibri" w:cs="Calibri"/>
            <w:color w:val="0000FF"/>
            <w:sz w:val="12"/>
            <w:szCs w:val="12"/>
            <w:u w:val="single"/>
          </w:rPr>
          <w:t xml:space="preserve">21)</w:t>
        </w:r>
      </w:hyperlink>
      <w:r>
        <w:rPr>
          <w:rFonts w:ascii="Calibri" w:hAnsi="Calibri" w:cs="Calibri"/>
          <w:sz w:val="22"/>
          <w:szCs w:val="22"/>
        </w:rPr>
        <w:t xml:space="preserve"> Часть 14 статьи 19 Федерального закона от 4 мая 2011 г. № 99-ФЗ «О лицензировании отдельных видов деятельности».</w:t>
      </w:r>
    </w:p>
    <w:p>
      <w:pPr>
        <w:jc w:val="both"/>
        <w:spacing w:before="0" w:after="0"/>
      </w:pPr>
      <w:r>
        <w:rPr>
          <w:rFonts w:ascii="Calibri" w:hAnsi="Calibri" w:cs="Calibri"/>
          <w:sz w:val="22"/>
          <w:szCs w:val="22"/>
        </w:rPr>
        <w:t xml:space="preserve"> </w:t>
      </w:r>
      <w:hyperlink r:id="rId82" w:history="1">
        <w:r>
          <w:rPr>
            <w:rFonts w:ascii="Calibri" w:hAnsi="Calibri" w:cs="Calibri"/>
            <w:color w:val="0000FF"/>
            <w:sz w:val="12"/>
            <w:szCs w:val="12"/>
            <w:u w:val="single"/>
          </w:rPr>
          <w:t xml:space="preserve">22)</w:t>
        </w:r>
      </w:hyperlink>
      <w:r>
        <w:rPr>
          <w:rFonts w:ascii="Calibri" w:hAnsi="Calibri" w:cs="Calibri"/>
          <w:sz w:val="22"/>
          <w:szCs w:val="22"/>
        </w:rPr>
        <w:t xml:space="preserve"> Часть 7 статьи 19 Федерального закона от 4 мая 2011 г. № 99-ФЗ «О лицензировании отдельных видов деятельности».</w:t>
      </w:r>
    </w:p>
    <w:p>
      <w:pPr>
        <w:jc w:val="both"/>
        <w:spacing w:before="0" w:after="0"/>
      </w:pPr>
      <w:r>
        <w:rPr>
          <w:rFonts w:ascii="Calibri" w:hAnsi="Calibri" w:cs="Calibri"/>
          <w:sz w:val="22"/>
          <w:szCs w:val="22"/>
        </w:rPr>
        <w:t xml:space="preserve"> </w:t>
      </w:r>
      <w:hyperlink r:id="rId83" w:history="1">
        <w:r>
          <w:rPr>
            <w:rFonts w:ascii="Calibri" w:hAnsi="Calibri" w:cs="Calibri"/>
            <w:color w:val="0000FF"/>
            <w:sz w:val="12"/>
            <w:szCs w:val="12"/>
            <w:u w:val="single"/>
          </w:rPr>
          <w:t xml:space="preserve">23)</w:t>
        </w:r>
      </w:hyperlink>
      <w:r>
        <w:rPr>
          <w:rFonts w:ascii="Calibri" w:hAnsi="Calibri" w:cs="Calibri"/>
          <w:sz w:val="22"/>
          <w:szCs w:val="22"/>
        </w:rPr>
        <w:t xml:space="preserve"> Часть 6 статьи 12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84" w:history="1">
        <w:r>
          <w:rPr>
            <w:rFonts w:ascii="Calibri" w:hAnsi="Calibri" w:cs="Calibri"/>
            <w:color w:val="0000FF"/>
            <w:sz w:val="12"/>
            <w:szCs w:val="12"/>
            <w:u w:val="single"/>
          </w:rPr>
          <w:t xml:space="preserve">24)</w:t>
        </w:r>
      </w:hyperlink>
      <w:r>
        <w:rPr>
          <w:rFonts w:ascii="Calibri" w:hAnsi="Calibri" w:cs="Calibri"/>
          <w:sz w:val="22"/>
          <w:szCs w:val="22"/>
        </w:rPr>
        <w:t xml:space="preserve"> Статья 18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85" w:history="1">
        <w:r>
          <w:rPr>
            <w:rFonts w:ascii="Calibri" w:hAnsi="Calibri" w:cs="Calibri"/>
            <w:color w:val="0000FF"/>
            <w:sz w:val="12"/>
            <w:szCs w:val="12"/>
            <w:u w:val="single"/>
          </w:rPr>
          <w:t xml:space="preserve">25)</w:t>
        </w:r>
      </w:hyperlink>
      <w:r>
        <w:rPr>
          <w:rFonts w:ascii="Calibri" w:hAnsi="Calibri" w:cs="Calibri"/>
          <w:sz w:val="22"/>
          <w:szCs w:val="22"/>
        </w:rPr>
        <w:t xml:space="preserve"> Статья 21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86" w:history="1">
        <w:r>
          <w:rPr>
            <w:rFonts w:ascii="Calibri" w:hAnsi="Calibri" w:cs="Calibri"/>
            <w:color w:val="0000FF"/>
            <w:sz w:val="12"/>
            <w:szCs w:val="12"/>
            <w:u w:val="single"/>
          </w:rPr>
          <w:t xml:space="preserve">26)</w:t>
        </w:r>
      </w:hyperlink>
      <w:r>
        <w:rPr>
          <w:rFonts w:ascii="Calibri" w:hAnsi="Calibri" w:cs="Calibri"/>
          <w:sz w:val="22"/>
          <w:szCs w:val="22"/>
        </w:rPr>
        <w:t xml:space="preserve"> Часть 5 статьи 12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87" w:history="1">
        <w:r>
          <w:rPr>
            <w:rFonts w:ascii="Calibri" w:hAnsi="Calibri" w:cs="Calibri"/>
            <w:color w:val="0000FF"/>
            <w:sz w:val="12"/>
            <w:szCs w:val="12"/>
            <w:u w:val="single"/>
          </w:rPr>
          <w:t xml:space="preserve">27)</w:t>
        </w:r>
      </w:hyperlink>
      <w:r>
        <w:rPr>
          <w:rFonts w:ascii="Calibri" w:hAnsi="Calibri" w:cs="Calibri"/>
          <w:sz w:val="22"/>
          <w:szCs w:val="22"/>
        </w:rPr>
        <w:t xml:space="preserve"> Далее - официальный сайт </w:t>
      </w:r>
    </w:p>
    <w:p>
      <w:r>
        <w:rPr>
          <w:rFonts w:ascii="Calibri" w:hAnsi="Calibri" w:cs="Calibri"/>
          <w:sz w:val="22"/>
          <w:szCs w:val="22"/>
        </w:rPr>
        <w:t xml:space="preserve">ФСБ</w:t>
      </w:r>
      <w:r>
        <w:rPr>
          <w:rFonts w:ascii="Calibri" w:hAnsi="Calibri" w:cs="Calibri"/>
          <w:sz w:val="22"/>
          <w:szCs w:val="22"/>
        </w:rPr>
        <w:t xml:space="preserve"> России.</w:t>
      </w:r>
    </w:p>
    <w:p>
      <w:pPr>
        <w:jc w:val="both"/>
        <w:spacing w:before="0" w:after="0"/>
      </w:pPr>
      <w:r>
        <w:rPr>
          <w:rFonts w:ascii="Calibri" w:hAnsi="Calibri" w:cs="Calibri"/>
          <w:sz w:val="22"/>
          <w:szCs w:val="22"/>
        </w:rPr>
        <w:t xml:space="preserve"> </w:t>
      </w:r>
      <w:hyperlink r:id="rId88" w:history="1">
        <w:r>
          <w:rPr>
            <w:rFonts w:ascii="Calibri" w:hAnsi="Calibri" w:cs="Calibri"/>
            <w:color w:val="0000FF"/>
            <w:sz w:val="12"/>
            <w:szCs w:val="12"/>
            <w:u w:val="single"/>
          </w:rPr>
          <w:t xml:space="preserve">28)</w:t>
        </w:r>
      </w:hyperlink>
      <w:r>
        <w:rPr>
          <w:rFonts w:ascii="Calibri" w:hAnsi="Calibri" w:cs="Calibri"/>
          <w:sz w:val="22"/>
          <w:szCs w:val="22"/>
        </w:rPr>
        <w:t xml:space="preserve"> Часть 1 статьи 13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89" w:history="1">
        <w:r>
          <w:rPr>
            <w:rFonts w:ascii="Calibri" w:hAnsi="Calibri" w:cs="Calibri"/>
            <w:color w:val="0000FF"/>
            <w:sz w:val="12"/>
            <w:szCs w:val="12"/>
            <w:u w:val="single"/>
          </w:rPr>
          <w:t xml:space="preserve">29)</w:t>
        </w:r>
      </w:hyperlink>
      <w:r>
        <w:rPr>
          <w:rFonts w:ascii="Calibri" w:hAnsi="Calibri" w:cs="Calibri"/>
          <w:sz w:val="22"/>
          <w:szCs w:val="22"/>
        </w:rPr>
        <w:t xml:space="preserve"> Часть 2 статьи 13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90" w:history="1">
        <w:r>
          <w:rPr>
            <w:rFonts w:ascii="Calibri" w:hAnsi="Calibri" w:cs="Calibri"/>
            <w:color w:val="0000FF"/>
            <w:sz w:val="12"/>
            <w:szCs w:val="12"/>
            <w:u w:val="single"/>
          </w:rPr>
          <w:t xml:space="preserve">30)</w:t>
        </w:r>
      </w:hyperlink>
      <w:r>
        <w:rPr>
          <w:rFonts w:ascii="Calibri" w:hAnsi="Calibri" w:cs="Calibri"/>
          <w:sz w:val="22"/>
          <w:szCs w:val="22"/>
        </w:rPr>
        <w:t xml:space="preserve"> Часть 3 статьи 13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91" w:history="1">
        <w:r>
          <w:rPr>
            <w:rFonts w:ascii="Calibri" w:hAnsi="Calibri" w:cs="Calibri"/>
            <w:color w:val="0000FF"/>
            <w:sz w:val="12"/>
            <w:szCs w:val="12"/>
            <w:u w:val="single"/>
          </w:rPr>
          <w:t xml:space="preserve">31)</w:t>
        </w:r>
      </w:hyperlink>
      <w:r>
        <w:rPr>
          <w:rFonts w:ascii="Calibri" w:hAnsi="Calibri" w:cs="Calibri"/>
          <w:sz w:val="22"/>
          <w:szCs w:val="22"/>
        </w:rPr>
        <w:t xml:space="preserve"> Часть 4 статьи 13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92" w:history="1">
        <w:r>
          <w:rPr>
            <w:rFonts w:ascii="Calibri" w:hAnsi="Calibri" w:cs="Calibri"/>
            <w:color w:val="0000FF"/>
            <w:sz w:val="12"/>
            <w:szCs w:val="12"/>
            <w:u w:val="single"/>
          </w:rPr>
          <w:t xml:space="preserve">32)</w:t>
        </w:r>
      </w:hyperlink>
      <w:r>
        <w:rPr>
          <w:rFonts w:ascii="Calibri" w:hAnsi="Calibri" w:cs="Calibri"/>
          <w:sz w:val="22"/>
          <w:szCs w:val="22"/>
        </w:rPr>
        <w:t xml:space="preserve"> Часть 9 статьи 19 Федерального закона от 4 мая 2011 г. № 99-ФЗ «О лицензировании отдельных видов деятельности».</w:t>
      </w:r>
    </w:p>
    <w:p>
      <w:pPr>
        <w:jc w:val="both"/>
        <w:spacing w:before="0" w:after="0"/>
      </w:pPr>
      <w:r>
        <w:rPr>
          <w:rFonts w:ascii="Calibri" w:hAnsi="Calibri" w:cs="Calibri"/>
          <w:sz w:val="22"/>
          <w:szCs w:val="22"/>
        </w:rPr>
        <w:t xml:space="preserve"> </w:t>
      </w:r>
      <w:hyperlink r:id="rId93" w:history="1">
        <w:r>
          <w:rPr>
            <w:rFonts w:ascii="Calibri" w:hAnsi="Calibri" w:cs="Calibri"/>
            <w:color w:val="0000FF"/>
            <w:sz w:val="12"/>
            <w:szCs w:val="12"/>
            <w:u w:val="single"/>
          </w:rPr>
          <w:t xml:space="preserve">33)</w:t>
        </w:r>
      </w:hyperlink>
      <w:r>
        <w:rPr>
          <w:rFonts w:ascii="Calibri" w:hAnsi="Calibri" w:cs="Calibri"/>
          <w:sz w:val="22"/>
          <w:szCs w:val="22"/>
        </w:rPr>
        <w:t xml:space="preserve"> Часть 7.1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94" w:history="1">
        <w:r>
          <w:rPr>
            <w:rFonts w:ascii="Calibri" w:hAnsi="Calibri" w:cs="Calibri"/>
            <w:color w:val="0000FF"/>
            <w:sz w:val="12"/>
            <w:szCs w:val="12"/>
            <w:u w:val="single"/>
          </w:rPr>
          <w:t xml:space="preserve">34)</w:t>
        </w:r>
      </w:hyperlink>
      <w:r>
        <w:rPr>
          <w:rFonts w:ascii="Calibri" w:hAnsi="Calibri" w:cs="Calibri"/>
          <w:sz w:val="22"/>
          <w:szCs w:val="22"/>
        </w:rPr>
        <w:t xml:space="preserve"> Здесь и далее под руководством </w:t>
      </w:r>
    </w:p>
    <w:p>
      <w:r>
        <w:rPr>
          <w:rFonts w:ascii="Calibri" w:hAnsi="Calibri" w:cs="Calibri"/>
          <w:sz w:val="22"/>
          <w:szCs w:val="22"/>
        </w:rPr>
        <w:t xml:space="preserve">ФСБ</w:t>
      </w:r>
      <w:r>
        <w:rPr>
          <w:rFonts w:ascii="Calibri" w:hAnsi="Calibri" w:cs="Calibri"/>
          <w:sz w:val="22"/>
          <w:szCs w:val="22"/>
        </w:rPr>
        <w:t xml:space="preserve"> России понимаются Директор </w:t>
      </w:r>
    </w:p>
    <w:p>
      <w:r>
        <w:rPr>
          <w:rFonts w:ascii="Calibri" w:hAnsi="Calibri" w:cs="Calibri"/>
          <w:sz w:val="22"/>
          <w:szCs w:val="22"/>
        </w:rPr>
        <w:t xml:space="preserve">ФСБ</w:t>
      </w:r>
      <w:r>
        <w:rPr>
          <w:rFonts w:ascii="Calibri" w:hAnsi="Calibri" w:cs="Calibri"/>
          <w:sz w:val="22"/>
          <w:szCs w:val="22"/>
        </w:rPr>
        <w:t xml:space="preserve"> России, его заместители, руководители служб </w:t>
      </w:r>
    </w:p>
    <w:p>
      <w:r>
        <w:rPr>
          <w:rFonts w:ascii="Calibri" w:hAnsi="Calibri" w:cs="Calibri"/>
          <w:sz w:val="22"/>
          <w:szCs w:val="22"/>
        </w:rPr>
        <w:t xml:space="preserve">ФСБ</w:t>
      </w:r>
      <w:r>
        <w:rPr>
          <w:rFonts w:ascii="Calibri" w:hAnsi="Calibri" w:cs="Calibri"/>
          <w:sz w:val="22"/>
          <w:szCs w:val="22"/>
        </w:rPr>
        <w:t xml:space="preserve"> России (лица, их замещающие).</w:t>
      </w:r>
    </w:p>
    <w:p>
      <w:pPr>
        <w:jc w:val="both"/>
        <w:spacing w:before="0" w:after="0"/>
      </w:pPr>
      <w:r>
        <w:rPr>
          <w:rFonts w:ascii="Calibri" w:hAnsi="Calibri" w:cs="Calibri"/>
          <w:sz w:val="22"/>
          <w:szCs w:val="22"/>
        </w:rPr>
        <w:t xml:space="preserve"> </w:t>
      </w:r>
      <w:hyperlink r:id="rId95" w:history="1">
        <w:r>
          <w:rPr>
            <w:rFonts w:ascii="Calibri" w:hAnsi="Calibri" w:cs="Calibri"/>
            <w:color w:val="0000FF"/>
            <w:sz w:val="12"/>
            <w:szCs w:val="12"/>
            <w:u w:val="single"/>
          </w:rPr>
          <w:t xml:space="preserve">35)</w:t>
        </w:r>
      </w:hyperlink>
      <w:r>
        <w:rPr>
          <w:rFonts w:ascii="Calibri" w:hAnsi="Calibri" w:cs="Calibri"/>
          <w:sz w:val="22"/>
          <w:szCs w:val="22"/>
        </w:rPr>
        <w:t xml:space="preserve"> Часть 7.2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96" w:history="1">
        <w:r>
          <w:rPr>
            <w:rFonts w:ascii="Calibri" w:hAnsi="Calibri" w:cs="Calibri"/>
            <w:color w:val="0000FF"/>
            <w:sz w:val="12"/>
            <w:szCs w:val="12"/>
            <w:u w:val="single"/>
          </w:rPr>
          <w:t xml:space="preserve">36)</w:t>
        </w:r>
      </w:hyperlink>
      <w:r>
        <w:rPr>
          <w:rFonts w:ascii="Calibri" w:hAnsi="Calibri" w:cs="Calibri"/>
          <w:sz w:val="22"/>
          <w:szCs w:val="22"/>
        </w:rPr>
        <w:t xml:space="preserve"> Часть 2 статьи 14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97" w:history="1">
        <w:r>
          <w:rPr>
            <w:rFonts w:ascii="Calibri" w:hAnsi="Calibri" w:cs="Calibri"/>
            <w:color w:val="0000FF"/>
            <w:sz w:val="12"/>
            <w:szCs w:val="12"/>
            <w:u w:val="single"/>
          </w:rPr>
          <w:t xml:space="preserve">37)</w:t>
        </w:r>
      </w:hyperlink>
      <w:r>
        <w:rPr>
          <w:rFonts w:ascii="Calibri" w:hAnsi="Calibri" w:cs="Calibri"/>
          <w:sz w:val="22"/>
          <w:szCs w:val="22"/>
        </w:rPr>
        <w:t xml:space="preserve"> Далее в целях настоящего Административного регламента уполномоченные на проведение проверки должностные лица лицензирующего органа, а также лица, привлекаемые к проведению выездной проверки, именуются комиссией, если не оговорено иное.</w:t>
      </w:r>
    </w:p>
    <w:p>
      <w:pPr>
        <w:jc w:val="both"/>
        <w:spacing w:before="0" w:after="0"/>
      </w:pPr>
      <w:r>
        <w:rPr>
          <w:rFonts w:ascii="Calibri" w:hAnsi="Calibri" w:cs="Calibri"/>
          <w:sz w:val="22"/>
          <w:szCs w:val="22"/>
        </w:rPr>
        <w:t xml:space="preserve"> </w:t>
      </w:r>
      <w:hyperlink r:id="rId98" w:history="1">
        <w:r>
          <w:rPr>
            <w:rFonts w:ascii="Calibri" w:hAnsi="Calibri" w:cs="Calibri"/>
            <w:color w:val="0000FF"/>
            <w:sz w:val="12"/>
            <w:szCs w:val="12"/>
            <w:u w:val="single"/>
          </w:rPr>
          <w:t xml:space="preserve">38)</w:t>
        </w:r>
      </w:hyperlink>
      <w:r>
        <w:rPr>
          <w:rFonts w:ascii="Calibri" w:hAnsi="Calibri" w:cs="Calibri"/>
          <w:sz w:val="22"/>
          <w:szCs w:val="22"/>
        </w:rPr>
        <w:t xml:space="preserve"> , </w:t>
      </w:r>
      <w:hyperlink r:id="rId99" w:history="1">
        <w:r>
          <w:rPr>
            <w:rFonts w:ascii="Calibri" w:hAnsi="Calibri" w:cs="Calibri"/>
            <w:color w:val="0000FF"/>
            <w:sz w:val="12"/>
            <w:szCs w:val="12"/>
            <w:u w:val="single"/>
          </w:rPr>
          <w:t xml:space="preserve">43)</w:t>
        </w:r>
      </w:hyperlink>
      <w:r>
        <w:rPr>
          <w:rFonts w:ascii="Calibri" w:hAnsi="Calibri" w:cs="Calibri"/>
          <w:sz w:val="22"/>
          <w:szCs w:val="22"/>
        </w:rPr>
        <w:t xml:space="preserve"> Часть 12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100" w:history="1">
        <w:r>
          <w:rPr>
            <w:rFonts w:ascii="Calibri" w:hAnsi="Calibri" w:cs="Calibri"/>
            <w:color w:val="0000FF"/>
            <w:sz w:val="12"/>
            <w:szCs w:val="12"/>
            <w:u w:val="single"/>
          </w:rPr>
          <w:t xml:space="preserve">39)</w:t>
        </w:r>
      </w:hyperlink>
      <w:r>
        <w:rPr>
          <w:rFonts w:ascii="Calibri" w:hAnsi="Calibri" w:cs="Calibri"/>
          <w:sz w:val="22"/>
          <w:szCs w:val="22"/>
        </w:rPr>
        <w:t xml:space="preserve"> Часть 4 статьи 19 Федерального закона от 4 мая 2011 г. № 99-ФЗ «О лицензировании отдельных видов деятельности».</w:t>
      </w:r>
    </w:p>
    <w:p>
      <w:pPr>
        <w:jc w:val="both"/>
        <w:spacing w:before="0" w:after="0"/>
      </w:pPr>
      <w:r>
        <w:rPr>
          <w:rFonts w:ascii="Calibri" w:hAnsi="Calibri" w:cs="Calibri"/>
          <w:sz w:val="22"/>
          <w:szCs w:val="22"/>
        </w:rPr>
        <w:t xml:space="preserve"> </w:t>
      </w:r>
      <w:hyperlink r:id="rId101" w:history="1">
        <w:r>
          <w:rPr>
            <w:rFonts w:ascii="Calibri" w:hAnsi="Calibri" w:cs="Calibri"/>
            <w:color w:val="0000FF"/>
            <w:sz w:val="12"/>
            <w:szCs w:val="12"/>
            <w:u w:val="single"/>
          </w:rPr>
          <w:t xml:space="preserve">40)</w:t>
        </w:r>
      </w:hyperlink>
      <w:r>
        <w:rPr>
          <w:rFonts w:ascii="Calibri" w:hAnsi="Calibri" w:cs="Calibri"/>
          <w:sz w:val="22"/>
          <w:szCs w:val="22"/>
        </w:rPr>
        <w:t xml:space="preserve"> Часть 5 статьи 11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102" w:history="1">
        <w:r>
          <w:rPr>
            <w:rFonts w:ascii="Calibri" w:hAnsi="Calibri" w:cs="Calibri"/>
            <w:color w:val="0000FF"/>
            <w:sz w:val="12"/>
            <w:szCs w:val="12"/>
            <w:u w:val="single"/>
          </w:rPr>
          <w:t xml:space="preserve">41)</w:t>
        </w:r>
      </w:hyperlink>
      <w:r>
        <w:rPr>
          <w:rFonts w:ascii="Calibri" w:hAnsi="Calibri" w:cs="Calibri"/>
          <w:sz w:val="22"/>
          <w:szCs w:val="22"/>
        </w:rPr>
        <w:t xml:space="preserve"> Часть 8 статьи 11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103" w:history="1">
        <w:r>
          <w:rPr>
            <w:rFonts w:ascii="Calibri" w:hAnsi="Calibri" w:cs="Calibri"/>
            <w:color w:val="0000FF"/>
            <w:sz w:val="12"/>
            <w:szCs w:val="12"/>
            <w:u w:val="single"/>
          </w:rPr>
          <w:t xml:space="preserve">42)</w:t>
        </w:r>
      </w:hyperlink>
      <w:r>
        <w:rPr>
          <w:rFonts w:ascii="Calibri" w:hAnsi="Calibri" w:cs="Calibri"/>
          <w:sz w:val="22"/>
          <w:szCs w:val="22"/>
        </w:rPr>
        <w:t xml:space="preserve"> Часть 10 статьи 11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104" w:history="1">
        <w:r>
          <w:rPr>
            <w:rFonts w:ascii="Calibri" w:hAnsi="Calibri" w:cs="Calibri"/>
            <w:color w:val="0000FF"/>
            <w:sz w:val="12"/>
            <w:szCs w:val="12"/>
            <w:u w:val="single"/>
          </w:rPr>
          <w:t xml:space="preserve">44)</w:t>
        </w:r>
      </w:hyperlink>
      <w:r>
        <w:rPr>
          <w:rFonts w:ascii="Calibri" w:hAnsi="Calibri" w:cs="Calibri"/>
          <w:sz w:val="22"/>
          <w:szCs w:val="22"/>
        </w:rPr>
        <w:t xml:space="preserve"> Часть 10 статьи 19 Федерального закона от 4 мая 2011 г. № 99-ФЗ «О лицензировании отдельных видов деятельности».</w:t>
      </w:r>
    </w:p>
    <w:p>
      <w:pPr>
        <w:jc w:val="both"/>
        <w:spacing w:before="0" w:after="0"/>
      </w:pPr>
      <w:r>
        <w:rPr>
          <w:rFonts w:ascii="Calibri" w:hAnsi="Calibri" w:cs="Calibri"/>
          <w:sz w:val="22"/>
          <w:szCs w:val="22"/>
        </w:rPr>
        <w:t xml:space="preserve"> </w:t>
      </w:r>
      <w:hyperlink r:id="rId105" w:history="1">
        <w:r>
          <w:rPr>
            <w:rFonts w:ascii="Calibri" w:hAnsi="Calibri" w:cs="Calibri"/>
            <w:color w:val="0000FF"/>
            <w:sz w:val="12"/>
            <w:szCs w:val="12"/>
            <w:u w:val="single"/>
          </w:rPr>
          <w:t xml:space="preserve">45)</w:t>
        </w:r>
      </w:hyperlink>
      <w:r>
        <w:rPr>
          <w:rFonts w:ascii="Calibri" w:hAnsi="Calibri" w:cs="Calibri"/>
          <w:sz w:val="22"/>
          <w:szCs w:val="22"/>
        </w:rPr>
        <w:t xml:space="preserve"> Исчерпывающий перечень грубых нарушений лицензионных требований приведен в пункте 11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16 апреля 2012 г. № 313.</w:t>
      </w:r>
    </w:p>
    <w:p>
      <w:pPr>
        <w:jc w:val="both"/>
        <w:spacing w:before="0" w:after="0"/>
      </w:pPr>
      <w:r>
        <w:rPr>
          <w:rFonts w:ascii="Calibri" w:hAnsi="Calibri" w:cs="Calibri"/>
          <w:sz w:val="22"/>
          <w:szCs w:val="22"/>
        </w:rPr>
        <w:t xml:space="preserve"> </w:t>
      </w:r>
      <w:hyperlink r:id="rId106" w:history="1">
        <w:r>
          <w:rPr>
            <w:rFonts w:ascii="Calibri" w:hAnsi="Calibri" w:cs="Calibri"/>
            <w:color w:val="0000FF"/>
            <w:sz w:val="12"/>
            <w:szCs w:val="12"/>
            <w:u w:val="single"/>
          </w:rPr>
          <w:t xml:space="preserve">46)</w:t>
        </w:r>
      </w:hyperlink>
      <w:r>
        <w:rPr>
          <w:rFonts w:ascii="Calibri" w:hAnsi="Calibri" w:cs="Calibri"/>
          <w:sz w:val="22"/>
          <w:szCs w:val="22"/>
        </w:rPr>
        <w:t xml:space="preserve"> Часть 12 статьи 19 Федерального закона от 4 мая 2011 г. № 99-ФЗ «О лицензировании отдельных видов деятельности».</w:t>
      </w:r>
    </w:p>
    <w:p>
      <w:pPr>
        <w:jc w:val="both"/>
        <w:spacing w:before="0" w:after="0"/>
      </w:pPr>
      <w:r>
        <w:rPr>
          <w:rFonts w:ascii="Calibri" w:hAnsi="Calibri" w:cs="Calibri"/>
          <w:sz w:val="22"/>
          <w:szCs w:val="22"/>
        </w:rPr>
        <w:t xml:space="preserve"> </w:t>
      </w:r>
      <w:hyperlink r:id="rId107" w:history="1">
        <w:r>
          <w:rPr>
            <w:rFonts w:ascii="Calibri" w:hAnsi="Calibri" w:cs="Calibri"/>
            <w:color w:val="0000FF"/>
            <w:sz w:val="12"/>
            <w:szCs w:val="12"/>
            <w:u w:val="single"/>
          </w:rPr>
          <w:t xml:space="preserve">47)</w:t>
        </w:r>
      </w:hyperlink>
      <w:r>
        <w:rPr>
          <w:rFonts w:ascii="Calibri" w:hAnsi="Calibri" w:cs="Calibri"/>
          <w:sz w:val="22"/>
          <w:szCs w:val="22"/>
        </w:rPr>
        <w:t xml:space="preserve"> Часть 6 статьи 19 Федерального закона от 4 мая 2011 г. № 99-ФЗ «О лицензировании отдельных видов деятельности».</w:t>
      </w:r>
    </w:p>
    <w:p>
      <w:pPr>
        <w:jc w:val="both"/>
        <w:spacing w:before="0" w:after="0"/>
      </w:pPr>
      <w:r>
        <w:rPr>
          <w:rFonts w:ascii="Calibri" w:hAnsi="Calibri" w:cs="Calibri"/>
          <w:sz w:val="22"/>
          <w:szCs w:val="22"/>
        </w:rPr>
        <w:t xml:space="preserve"> </w:t>
      </w:r>
      <w:hyperlink r:id="rId108" w:history="1">
        <w:r>
          <w:rPr>
            <w:rFonts w:ascii="Calibri" w:hAnsi="Calibri" w:cs="Calibri"/>
            <w:color w:val="0000FF"/>
            <w:sz w:val="12"/>
            <w:szCs w:val="12"/>
            <w:u w:val="single"/>
          </w:rPr>
          <w:t xml:space="preserve">48)</w:t>
        </w:r>
      </w:hyperlink>
      <w:r>
        <w:rPr>
          <w:rFonts w:ascii="Calibri" w:hAnsi="Calibri" w:cs="Calibri"/>
          <w:sz w:val="22"/>
          <w:szCs w:val="22"/>
        </w:rPr>
        <w:t xml:space="preserve"> Часть 16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109" w:history="1">
        <w:r>
          <w:rPr>
            <w:rFonts w:ascii="Calibri" w:hAnsi="Calibri" w:cs="Calibri"/>
            <w:color w:val="0000FF"/>
            <w:sz w:val="12"/>
            <w:szCs w:val="12"/>
            <w:u w:val="single"/>
          </w:rPr>
          <w:t xml:space="preserve">49)</w:t>
        </w:r>
      </w:hyperlink>
      <w:r>
        <w:rPr>
          <w:rFonts w:ascii="Calibri" w:hAnsi="Calibri" w:cs="Calibri"/>
          <w:sz w:val="22"/>
          <w:szCs w:val="22"/>
        </w:rPr>
        <w:t xml:space="preserve"> Часть 13 статьи 19 Федерального закона от 4 мая 2011 г. № 99-ФЗ «О лицензировании отдельных видов деятельности».</w:t>
      </w:r>
    </w:p>
    <w:p>
      <w:pPr>
        <w:jc w:val="both"/>
        <w:spacing w:before="0" w:after="0"/>
      </w:pPr>
      <w:r>
        <w:rPr>
          <w:rFonts w:ascii="Calibri" w:hAnsi="Calibri" w:cs="Calibri"/>
          <w:sz w:val="22"/>
          <w:szCs w:val="22"/>
        </w:rPr>
        <w:t xml:space="preserve"> </w:t>
      </w:r>
      <w:hyperlink r:id="rId110" w:history="1">
        <w:r>
          <w:rPr>
            <w:rFonts w:ascii="Calibri" w:hAnsi="Calibri" w:cs="Calibri"/>
            <w:color w:val="0000FF"/>
            <w:sz w:val="12"/>
            <w:szCs w:val="12"/>
            <w:u w:val="single"/>
          </w:rPr>
          <w:t xml:space="preserve">50)</w:t>
        </w:r>
      </w:hyperlink>
      <w:r>
        <w:rPr>
          <w:rFonts w:ascii="Calibri" w:hAnsi="Calibri" w:cs="Calibri"/>
          <w:sz w:val="22"/>
          <w:szCs w:val="22"/>
        </w:rPr>
        <w:t xml:space="preserve">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111" w:history="1">
        <w:r>
          <w:rPr>
            <w:rFonts w:ascii="Calibri" w:hAnsi="Calibri" w:cs="Calibri"/>
            <w:color w:val="0000FF"/>
            <w:sz w:val="12"/>
            <w:szCs w:val="12"/>
            <w:u w:val="single"/>
          </w:rPr>
          <w:t xml:space="preserve">51)</w:t>
        </w:r>
      </w:hyperlink>
      <w:r>
        <w:rPr>
          <w:rFonts w:ascii="Calibri" w:hAnsi="Calibri" w:cs="Calibri"/>
          <w:sz w:val="22"/>
          <w:szCs w:val="22"/>
        </w:rPr>
        <w:t xml:space="preserve"> Часть 12 статьи 16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jc w:val="both"/>
        <w:spacing w:before="0" w:after="0"/>
      </w:pPr>
      <w:r>
        <w:rPr>
          <w:rFonts w:ascii="Calibri" w:hAnsi="Calibri" w:cs="Calibri"/>
          <w:sz w:val="22"/>
          <w:szCs w:val="22"/>
        </w:rPr>
        <w:t xml:space="preserve"> </w:t>
      </w:r>
      <w:hyperlink r:id="rId112" w:history="1">
        <w:r>
          <w:rPr>
            <w:rFonts w:ascii="Calibri" w:hAnsi="Calibri" w:cs="Calibri"/>
            <w:color w:val="0000FF"/>
            <w:sz w:val="12"/>
            <w:szCs w:val="12"/>
            <w:u w:val="single"/>
          </w:rPr>
          <w:t xml:space="preserve">52)</w:t>
        </w:r>
      </w:hyperlink>
      <w:r>
        <w:rPr>
          <w:rFonts w:ascii="Calibri" w:hAnsi="Calibri" w:cs="Calibri"/>
          <w:sz w:val="22"/>
          <w:szCs w:val="22"/>
        </w:rPr>
        <w:t xml:space="preserve"> Далее - заявитель.</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1" w:color="000000"/>
        <w:left w:val="single" w:sz="1" w:color="000000"/>
        <w:right w:val="single" w:sz="1" w:color="000000"/>
        <w:bottom w:val="single" w:sz="1" w:color="000000"/>
        <w:insideH w:val="single" w:sz="1" w:color="000000"/>
        <w:insideV w:val="single" w:sz="1"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fn__4" TargetMode="External"/>
  <Relationship Id="rId11" Type="http://schemas.openxmlformats.org/officeDocument/2006/relationships/hyperlink" Target="http://localhost/cron/html2docx/#fn__5" TargetMode="External"/>
  <Relationship Id="rId12" Type="http://schemas.openxmlformats.org/officeDocument/2006/relationships/hyperlink" Target="http://localhost/cron/html2docx/#fn__6" TargetMode="External"/>
  <Relationship Id="rId13" Type="http://schemas.openxmlformats.org/officeDocument/2006/relationships/hyperlink" Target="http://localhost/cron/html2docx/#fn__7" TargetMode="External"/>
  <Relationship Id="rId14" Type="http://schemas.openxmlformats.org/officeDocument/2006/relationships/hyperlink" Target="http://localhost/cron/html2docx/#fn__8" TargetMode="External"/>
  <Relationship Id="rId15" Type="http://schemas.openxmlformats.org/officeDocument/2006/relationships/hyperlink" Target="http://localhost/cron/html2docx/#fn__9" TargetMode="External"/>
  <Relationship Id="rId16" Type="http://schemas.openxmlformats.org/officeDocument/2006/relationships/hyperlink" Target="http://localhost/cron/html2docx/#fn__10" TargetMode="External"/>
  <Relationship Id="rId17" Type="http://schemas.openxmlformats.org/officeDocument/2006/relationships/hyperlink" Target="http://localhost/cron/html2docx/#fn__11" TargetMode="External"/>
  <Relationship Id="rId18" Type="http://schemas.openxmlformats.org/officeDocument/2006/relationships/hyperlink" Target="http://localhost/cron/html2docx/#fn__12" TargetMode="External"/>
  <Relationship Id="rId19" Type="http://schemas.openxmlformats.org/officeDocument/2006/relationships/hyperlink" Target="http://localhost/cron/html2docx/#fn__13" TargetMode="External"/>
  <Relationship Id="rId20" Type="http://schemas.openxmlformats.org/officeDocument/2006/relationships/hyperlink" Target="http://localhost/cron/html2docx/#fn__14" TargetMode="External"/>
  <Relationship Id="rId21" Type="http://schemas.openxmlformats.org/officeDocument/2006/relationships/hyperlink" Target="http://localhost/cron/html2docx/#fn__15" TargetMode="External"/>
  <Relationship Id="rId22" Type="http://schemas.openxmlformats.org/officeDocument/2006/relationships/hyperlink" Target="http://localhost/cron/html2docx/#fn__16" TargetMode="External"/>
  <Relationship Id="rId23" Type="http://schemas.openxmlformats.org/officeDocument/2006/relationships/hyperlink" Target="http://localhost/cron/html2docx/#fn__17" TargetMode="External"/>
  <Relationship Id="rId24" Type="http://schemas.openxmlformats.org/officeDocument/2006/relationships/hyperlink" Target="http://localhost/cron/html2docx/#fn__18" TargetMode="External"/>
  <Relationship Id="rId25" Type="http://schemas.openxmlformats.org/officeDocument/2006/relationships/hyperlink" Target="http://localhost/cron/html2docx/#fn__19" TargetMode="External"/>
  <Relationship Id="rId26" Type="http://schemas.openxmlformats.org/officeDocument/2006/relationships/hyperlink" Target="http://localhost/cron/html2docx/#fn__20" TargetMode="External"/>
  <Relationship Id="rId27" Type="http://schemas.openxmlformats.org/officeDocument/2006/relationships/hyperlink" Target="http://localhost/cron/html2docx/#fn__21" TargetMode="External"/>
  <Relationship Id="rId28" Type="http://schemas.openxmlformats.org/officeDocument/2006/relationships/hyperlink" Target="http://localhost/cron/html2docx/#fn__22" TargetMode="External"/>
  <Relationship Id="rId29" Type="http://schemas.openxmlformats.org/officeDocument/2006/relationships/hyperlink" Target="http://localhost/cron/html2docx/#fn__23" TargetMode="External"/>
  <Relationship Id="rId30" Type="http://schemas.openxmlformats.org/officeDocument/2006/relationships/hyperlink" Target="http://localhost/cron/html2docx/#fn__24" TargetMode="External"/>
  <Relationship Id="rId31" Type="http://schemas.openxmlformats.org/officeDocument/2006/relationships/hyperlink" Target="http://localhost/cron/html2docx/#fn__25" TargetMode="External"/>
  <Relationship Id="rId32" Type="http://schemas.openxmlformats.org/officeDocument/2006/relationships/hyperlink" Target="http://localhost/cron/html2docx/#fn__26" TargetMode="External"/>
  <Relationship Id="rId33" Type="http://schemas.openxmlformats.org/officeDocument/2006/relationships/hyperlink" Target="http://localhost/cron/html2docx/#fn__27" TargetMode="External"/>
  <Relationship Id="rId34" Type="http://schemas.openxmlformats.org/officeDocument/2006/relationships/hyperlink" Target="http://localhost/cron/html2docx/#fn__28" TargetMode="External"/>
  <Relationship Id="rId35" Type="http://schemas.openxmlformats.org/officeDocument/2006/relationships/hyperlink" Target="http://localhost/cron/html2docx/#fn__29" TargetMode="External"/>
  <Relationship Id="rId36" Type="http://schemas.openxmlformats.org/officeDocument/2006/relationships/hyperlink" Target="http://localhost/cron/html2docx/#fn__30" TargetMode="External"/>
  <Relationship Id="rId37" Type="http://schemas.openxmlformats.org/officeDocument/2006/relationships/hyperlink" Target="http://localhost/cron/html2docx/#fn__31" TargetMode="External"/>
  <Relationship Id="rId38" Type="http://schemas.openxmlformats.org/officeDocument/2006/relationships/hyperlink" Target="http://localhost/cron/html2docx/#fn__32" TargetMode="External"/>
  <Relationship Id="rId39" Type="http://schemas.openxmlformats.org/officeDocument/2006/relationships/hyperlink" Target="http://localhost/cron/html2docx/#fn__33" TargetMode="External"/>
  <Relationship Id="rId40" Type="http://schemas.openxmlformats.org/officeDocument/2006/relationships/hyperlink" Target="http://localhost/cron/html2docx/#fn__34" TargetMode="External"/>
  <Relationship Id="rId41" Type="http://schemas.openxmlformats.org/officeDocument/2006/relationships/hyperlink" Target="http://localhost/cron/html2docx/#fn__35" TargetMode="External"/>
  <Relationship Id="rId42" Type="http://schemas.openxmlformats.org/officeDocument/2006/relationships/hyperlink" Target="http://localhost/cron/html2docx/#fn__36" TargetMode="External"/>
  <Relationship Id="rId43" Type="http://schemas.openxmlformats.org/officeDocument/2006/relationships/hyperlink" Target="http://localhost/cron/html2docx/#fn__37" TargetMode="External"/>
  <Relationship Id="rId44" Type="http://schemas.openxmlformats.org/officeDocument/2006/relationships/hyperlink" Target="http://localhost/cron/html2docx/#fn__38" TargetMode="External"/>
  <Relationship Id="rId45" Type="http://schemas.openxmlformats.org/officeDocument/2006/relationships/hyperlink" Target="http://localhost/cron/html2docx/#fn__39" TargetMode="External"/>
  <Relationship Id="rId46" Type="http://schemas.openxmlformats.org/officeDocument/2006/relationships/hyperlink" Target="http://localhost/cron/html2docx/#fn__40" TargetMode="External"/>
  <Relationship Id="rId47" Type="http://schemas.openxmlformats.org/officeDocument/2006/relationships/hyperlink" Target="http://localhost/cron/html2docx/#fn__41" TargetMode="External"/>
  <Relationship Id="rId48" Type="http://schemas.openxmlformats.org/officeDocument/2006/relationships/hyperlink" Target="http://localhost/cron/html2docx/#fn__42" TargetMode="External"/>
  <Relationship Id="rId49" Type="http://schemas.openxmlformats.org/officeDocument/2006/relationships/hyperlink" Target="http://localhost/cron/html2docx/#fn__43" TargetMode="External"/>
  <Relationship Id="rId50" Type="http://schemas.openxmlformats.org/officeDocument/2006/relationships/hyperlink" Target="http://localhost/cron/html2docx/#fn__44" TargetMode="External"/>
  <Relationship Id="rId51" Type="http://schemas.openxmlformats.org/officeDocument/2006/relationships/hyperlink" Target="http://localhost/cron/html2docx/#fn__45" TargetMode="External"/>
  <Relationship Id="rId52" Type="http://schemas.openxmlformats.org/officeDocument/2006/relationships/hyperlink" Target="http://localhost/cron/html2docx/#fn__46" TargetMode="External"/>
  <Relationship Id="rId53" Type="http://schemas.openxmlformats.org/officeDocument/2006/relationships/hyperlink" Target="http://localhost/cron/html2docx/#fn__47" TargetMode="External"/>
  <Relationship Id="rId54" Type="http://schemas.openxmlformats.org/officeDocument/2006/relationships/hyperlink" Target="http://localhost/cron/html2docx/#fn__48" TargetMode="External"/>
  <Relationship Id="rId55" Type="http://schemas.openxmlformats.org/officeDocument/2006/relationships/hyperlink" Target="http://localhost/cron/html2docx/#fn__49" TargetMode="External"/>
  <Relationship Id="rId56" Type="http://schemas.openxmlformats.org/officeDocument/2006/relationships/hyperlink" Target="http://localhost/cron/html2docx/#fn__50" TargetMode="External"/>
  <Relationship Id="rId57" Type="http://schemas.openxmlformats.org/officeDocument/2006/relationships/hyperlink" Target="http://localhost/cron/html2docx/#fn__51" TargetMode="External"/>
  <Relationship Id="rId58" Type="http://schemas.openxmlformats.org/officeDocument/2006/relationships/hyperlink" Target="http://localhost/cron/html2docx/#fn__52" TargetMode="External"/>
  <Relationship Id="rId59" Type="http://schemas.openxmlformats.org/officeDocument/2006/relationships/hyperlink" Target="http://localhost/upload/parse_txt_to_site/fsb182_23.03.2016%20%D0%BF%D1%80%D0%B8%D0%BA%D0%B0%D0%B7%20%D1%84%D1%81%D0%B1%20%D1%80%D0%BE%D1%81%D1%81%D0%B8%D0%B8/fsb182_23.03.2016_pril1.pdf" TargetMode="External"/>
  <Relationship Id="rId60" Type="http://schemas.openxmlformats.org/officeDocument/2006/relationships/hyperlink" Target="http://localhost/upload/parse_txt_to_site/fsb182_23.03.2016%20%D0%BF%D1%80%D0%B8%D0%BA%D0%B0%D0%B7%20%D1%84%D1%81%D0%B1%20%D1%80%D0%BE%D1%81%D1%81%D0%B8%D0%B8/fsb182_23.03.2016_pril2.pdf" TargetMode="External"/>
  <Relationship Id="rId61" Type="http://schemas.openxmlformats.org/officeDocument/2006/relationships/hyperlink" Target="http://localhost/cron/html2docx/#fnt__1" TargetMode="External"/>
  <Relationship Id="rId62" Type="http://schemas.openxmlformats.org/officeDocument/2006/relationships/hyperlink" Target="http://localhost/cron/html2docx/#fnt__2" TargetMode="External"/>
  <Relationship Id="rId63" Type="http://schemas.openxmlformats.org/officeDocument/2006/relationships/hyperlink" Target="http://localhost/cron/html2docx/#fnt__3" TargetMode="External"/>
  <Relationship Id="rId64" Type="http://schemas.openxmlformats.org/officeDocument/2006/relationships/hyperlink" Target="http://localhost/cron/html2docx/#fnt__4" TargetMode="External"/>
  <Relationship Id="rId65" Type="http://schemas.openxmlformats.org/officeDocument/2006/relationships/hyperlink" Target="http://localhost/cron/html2docx/#fnt__5" TargetMode="External"/>
  <Relationship Id="rId66" Type="http://schemas.openxmlformats.org/officeDocument/2006/relationships/hyperlink" Target="http://localhost/cron/html2docx/#fnt__6" TargetMode="External"/>
  <Relationship Id="rId67" Type="http://schemas.openxmlformats.org/officeDocument/2006/relationships/hyperlink" Target="http://localhost/cron/html2docx/#fnt__7" TargetMode="External"/>
  <Relationship Id="rId68" Type="http://schemas.openxmlformats.org/officeDocument/2006/relationships/hyperlink" Target="http://localhost/cron/html2docx/#fnt__8" TargetMode="External"/>
  <Relationship Id="rId69" Type="http://schemas.openxmlformats.org/officeDocument/2006/relationships/hyperlink" Target="http://localhost/cron/html2docx/#fnt__9" TargetMode="External"/>
  <Relationship Id="rId70" Type="http://schemas.openxmlformats.org/officeDocument/2006/relationships/hyperlink" Target="http://localhost/cron/html2docx/#fnt__10" TargetMode="External"/>
  <Relationship Id="rId71" Type="http://schemas.openxmlformats.org/officeDocument/2006/relationships/hyperlink" Target="http://localhost/cron/html2docx/#fnt__11" TargetMode="External"/>
  <Relationship Id="rId72" Type="http://schemas.openxmlformats.org/officeDocument/2006/relationships/hyperlink" Target="http://localhost/cron/html2docx/#fnt__12" TargetMode="External"/>
  <Relationship Id="rId73" Type="http://schemas.openxmlformats.org/officeDocument/2006/relationships/hyperlink" Target="http://localhost/cron/html2docx/#fnt__13" TargetMode="External"/>
  <Relationship Id="rId74" Type="http://schemas.openxmlformats.org/officeDocument/2006/relationships/hyperlink" Target="http://localhost/cron/html2docx/#fnt__14" TargetMode="External"/>
  <Relationship Id="rId75" Type="http://schemas.openxmlformats.org/officeDocument/2006/relationships/hyperlink" Target="http://localhost/cron/html2docx/#fnt__15" TargetMode="External"/>
  <Relationship Id="rId76" Type="http://schemas.openxmlformats.org/officeDocument/2006/relationships/hyperlink" Target="http://localhost/cron/html2docx/#fnt__16" TargetMode="External"/>
  <Relationship Id="rId77" Type="http://schemas.openxmlformats.org/officeDocument/2006/relationships/hyperlink" Target="http://localhost/cron/html2docx/#fnt__17" TargetMode="External"/>
  <Relationship Id="rId78" Type="http://schemas.openxmlformats.org/officeDocument/2006/relationships/hyperlink" Target="http://localhost/cron/html2docx/#fnt__18" TargetMode="External"/>
  <Relationship Id="rId79" Type="http://schemas.openxmlformats.org/officeDocument/2006/relationships/hyperlink" Target="http://localhost/cron/html2docx/#fnt__19" TargetMode="External"/>
  <Relationship Id="rId80" Type="http://schemas.openxmlformats.org/officeDocument/2006/relationships/hyperlink" Target="http://localhost/cron/html2docx/#fnt__20" TargetMode="External"/>
  <Relationship Id="rId81" Type="http://schemas.openxmlformats.org/officeDocument/2006/relationships/hyperlink" Target="http://localhost/cron/html2docx/#fnt__21" TargetMode="External"/>
  <Relationship Id="rId82" Type="http://schemas.openxmlformats.org/officeDocument/2006/relationships/hyperlink" Target="http://localhost/cron/html2docx/#fnt__22" TargetMode="External"/>
  <Relationship Id="rId83" Type="http://schemas.openxmlformats.org/officeDocument/2006/relationships/hyperlink" Target="http://localhost/cron/html2docx/#fnt__23" TargetMode="External"/>
  <Relationship Id="rId84" Type="http://schemas.openxmlformats.org/officeDocument/2006/relationships/hyperlink" Target="http://localhost/cron/html2docx/#fnt__24" TargetMode="External"/>
  <Relationship Id="rId85" Type="http://schemas.openxmlformats.org/officeDocument/2006/relationships/hyperlink" Target="http://localhost/cron/html2docx/#fnt__25" TargetMode="External"/>
  <Relationship Id="rId86" Type="http://schemas.openxmlformats.org/officeDocument/2006/relationships/hyperlink" Target="http://localhost/cron/html2docx/#fnt__26" TargetMode="External"/>
  <Relationship Id="rId87" Type="http://schemas.openxmlformats.org/officeDocument/2006/relationships/hyperlink" Target="http://localhost/cron/html2docx/#fnt__27" TargetMode="External"/>
  <Relationship Id="rId88" Type="http://schemas.openxmlformats.org/officeDocument/2006/relationships/hyperlink" Target="http://localhost/cron/html2docx/#fnt__28" TargetMode="External"/>
  <Relationship Id="rId89" Type="http://schemas.openxmlformats.org/officeDocument/2006/relationships/hyperlink" Target="http://localhost/cron/html2docx/#fnt__29" TargetMode="External"/>
  <Relationship Id="rId90" Type="http://schemas.openxmlformats.org/officeDocument/2006/relationships/hyperlink" Target="http://localhost/cron/html2docx/#fnt__30" TargetMode="External"/>
  <Relationship Id="rId91" Type="http://schemas.openxmlformats.org/officeDocument/2006/relationships/hyperlink" Target="http://localhost/cron/html2docx/#fnt__31" TargetMode="External"/>
  <Relationship Id="rId92" Type="http://schemas.openxmlformats.org/officeDocument/2006/relationships/hyperlink" Target="http://localhost/cron/html2docx/#fnt__32" TargetMode="External"/>
  <Relationship Id="rId93" Type="http://schemas.openxmlformats.org/officeDocument/2006/relationships/hyperlink" Target="http://localhost/cron/html2docx/#fnt__33" TargetMode="External"/>
  <Relationship Id="rId94" Type="http://schemas.openxmlformats.org/officeDocument/2006/relationships/hyperlink" Target="http://localhost/cron/html2docx/#fnt__34" TargetMode="External"/>
  <Relationship Id="rId95" Type="http://schemas.openxmlformats.org/officeDocument/2006/relationships/hyperlink" Target="http://localhost/cron/html2docx/#fnt__35" TargetMode="External"/>
  <Relationship Id="rId96" Type="http://schemas.openxmlformats.org/officeDocument/2006/relationships/hyperlink" Target="http://localhost/cron/html2docx/#fnt__36" TargetMode="External"/>
  <Relationship Id="rId97" Type="http://schemas.openxmlformats.org/officeDocument/2006/relationships/hyperlink" Target="http://localhost/cron/html2docx/#fnt__37" TargetMode="External"/>
  <Relationship Id="rId98" Type="http://schemas.openxmlformats.org/officeDocument/2006/relationships/hyperlink" Target="http://localhost/cron/html2docx/#fnt__38" TargetMode="External"/>
  <Relationship Id="rId99" Type="http://schemas.openxmlformats.org/officeDocument/2006/relationships/hyperlink" Target="http://localhost/cron/html2docx/#fnt__43" TargetMode="External"/>
  <Relationship Id="rId100" Type="http://schemas.openxmlformats.org/officeDocument/2006/relationships/hyperlink" Target="http://localhost/cron/html2docx/#fnt__39" TargetMode="External"/>
  <Relationship Id="rId101" Type="http://schemas.openxmlformats.org/officeDocument/2006/relationships/hyperlink" Target="http://localhost/cron/html2docx/#fnt__40" TargetMode="External"/>
  <Relationship Id="rId102" Type="http://schemas.openxmlformats.org/officeDocument/2006/relationships/hyperlink" Target="http://localhost/cron/html2docx/#fnt__41" TargetMode="External"/>
  <Relationship Id="rId103" Type="http://schemas.openxmlformats.org/officeDocument/2006/relationships/hyperlink" Target="http://localhost/cron/html2docx/#fnt__42" TargetMode="External"/>
  <Relationship Id="rId104" Type="http://schemas.openxmlformats.org/officeDocument/2006/relationships/hyperlink" Target="http://localhost/cron/html2docx/#fnt__44" TargetMode="External"/>
  <Relationship Id="rId105" Type="http://schemas.openxmlformats.org/officeDocument/2006/relationships/hyperlink" Target="http://localhost/cron/html2docx/#fnt__45" TargetMode="External"/>
  <Relationship Id="rId106" Type="http://schemas.openxmlformats.org/officeDocument/2006/relationships/hyperlink" Target="http://localhost/cron/html2docx/#fnt__46" TargetMode="External"/>
  <Relationship Id="rId107" Type="http://schemas.openxmlformats.org/officeDocument/2006/relationships/hyperlink" Target="http://localhost/cron/html2docx/#fnt__47" TargetMode="External"/>
  <Relationship Id="rId108" Type="http://schemas.openxmlformats.org/officeDocument/2006/relationships/hyperlink" Target="http://localhost/cron/html2docx/#fnt__48" TargetMode="External"/>
  <Relationship Id="rId109" Type="http://schemas.openxmlformats.org/officeDocument/2006/relationships/hyperlink" Target="http://localhost/cron/html2docx/#fnt__49" TargetMode="External"/>
  <Relationship Id="rId110" Type="http://schemas.openxmlformats.org/officeDocument/2006/relationships/hyperlink" Target="http://localhost/cron/html2docx/#fnt__50" TargetMode="External"/>
  <Relationship Id="rId111" Type="http://schemas.openxmlformats.org/officeDocument/2006/relationships/hyperlink" Target="http://localhost/cron/html2docx/#fnt__51" TargetMode="External"/>
  <Relationship Id="rId112" Type="http://schemas.openxmlformats.org/officeDocument/2006/relationships/hyperlink" Target="http://localhost/cron/html2docx/#fnt__5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2018-09-26T20:38:01+03:00</dcterms:created>
  <dcterms:modified xsi:type="dcterms:W3CDTF">2018-09-26T20:38:01+03:00</dcterms:modified>
  <dc:title/>
  <dc:description/>
  <dc:subject/>
  <cp:keywords/>
  <cp:category/>
</cp:coreProperties>
</file>