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  <w:spacing w:before="5" w:after="5"/>
      </w:pPr>
      <w:r>
        <w:rPr>
          <w:rFonts w:ascii="Calibri" w:hAnsi="Calibri" w:cs="Calibri"/>
          <w:sz w:val="40"/>
          <w:szCs w:val="40"/>
          <w:b/>
        </w:rPr>
        <w:t xml:space="preserve">Постановление Правительства РФ от 14.07.2015 № 705 "О порядке защиты сведений об осуществлении государственной защиты, предоставления таких сведений и осуществления мер безопасности в виде обеспечения конфиденциальности сведений о защищаемом лице"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В соответствии с частью третьей статьи 9 и частью второй статьи 19.1 Федерального закона "О государственной защите судей, должностных лиц правоохранительных и контролирующих органов", частью 3 статьи 9 и частью 2 статьи 21 Федерального закона "О государственной защите потерпевших, свидетелей и иных участников уголовного судопроизводства" Правительство Российской Федерации постановляет: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1. Утвердить прилагаемые:</w:t>
      </w:r>
    </w:p>
    <w:p>
      <w:r>
        <w:rPr>
          <w:rFonts w:ascii="Calibri" w:hAnsi="Calibri" w:cs="Calibri"/>
          <w:sz w:val="22"/>
          <w:szCs w:val="22"/>
        </w:rPr>
        <w:t xml:space="preserve"> Правила защиты сведений об осуществлении государственной защиты и предоставления таких сведений;</w:t>
      </w:r>
    </w:p>
    <w:p>
      <w:r>
        <w:rPr>
          <w:rFonts w:ascii="Calibri" w:hAnsi="Calibri" w:cs="Calibri"/>
          <w:sz w:val="22"/>
          <w:szCs w:val="22"/>
        </w:rPr>
        <w:t xml:space="preserve"> Правила осуществления мер безопасности в виде обеспечения конфиденциальности сведений о защищаемом лице;</w:t>
      </w:r>
    </w:p>
    <w:p>
      <w:r>
        <w:rPr>
          <w:rFonts w:ascii="Calibri" w:hAnsi="Calibri" w:cs="Calibri"/>
          <w:sz w:val="22"/>
          <w:szCs w:val="22"/>
        </w:rPr>
        <w:t xml:space="preserve"> изменения, которые вносятся в акты Правительства Российской Федерации.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2. Признать утратившими силу:</w:t>
      </w:r>
    </w:p>
    <w:p>
      <w:r>
        <w:rPr>
          <w:rFonts w:ascii="Calibri" w:hAnsi="Calibri" w:cs="Calibri"/>
          <w:sz w:val="22"/>
          <w:szCs w:val="22"/>
        </w:rPr>
        <w:t xml:space="preserve"> постановление Правительства Российской Федерации от 3 марта 2007 г. № 134 «Об утверждении Правил защиты сведений об осуществлении государственной защиты потерпевших, свидетелей и иных участников уголовного судопроизводства» (Собрание законодательства Российской Федерации, 2007, № 11, ст. 1325);</w:t>
      </w:r>
    </w:p>
    <w:p>
      <w:r>
        <w:rPr>
          <w:rFonts w:ascii="Calibri" w:hAnsi="Calibri" w:cs="Calibri"/>
          <w:sz w:val="22"/>
          <w:szCs w:val="22"/>
        </w:rPr>
        <w:t xml:space="preserve"> пункт 11 изменений, которые вносятся в акты Правительства Российской Федерации, утвержденных постановлением Правительства Российской Федерации от 19 ноября 2008 г. № 854 «О внесении изменений в некоторые акты Правительства Российской Федерации в связи с образованием Следственного комитета при прокуратуре Российской Федерации» (Собрание законодательства Российской Федерации, 2008, № 48, ст. 5604).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Председатель Правительства</w:t>
      </w:r>
    </w:p>
    <w:p>
      <w:r>
        <w:rPr>
          <w:rFonts w:ascii="Calibri" w:hAnsi="Calibri" w:cs="Calibri"/>
          <w:sz w:val="22"/>
          <w:szCs w:val="22"/>
        </w:rPr>
        <w:t xml:space="preserve"> Российской Федерации</w:t>
      </w:r>
    </w:p>
    <w:p>
      <w:r>
        <w:rPr>
          <w:rFonts w:ascii="Calibri" w:hAnsi="Calibri" w:cs="Calibri"/>
          <w:sz w:val="22"/>
          <w:szCs w:val="22"/>
        </w:rPr>
        <w:t xml:space="preserve"> Д.Медведев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Правила защиты сведений об осуществлении государственной защиты и предоставления таких сведений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Утверждены</w:t>
      </w:r>
    </w:p>
    <w:p>
      <w:r>
        <w:rPr>
          <w:rFonts w:ascii="Calibri" w:hAnsi="Calibri" w:cs="Calibri"/>
          <w:sz w:val="22"/>
          <w:szCs w:val="22"/>
        </w:rPr>
        <w:t xml:space="preserve"> постановлением Правительства</w:t>
      </w:r>
    </w:p>
    <w:p>
      <w:r>
        <w:rPr>
          <w:rFonts w:ascii="Calibri" w:hAnsi="Calibri" w:cs="Calibri"/>
          <w:sz w:val="22"/>
          <w:szCs w:val="22"/>
        </w:rPr>
        <w:t xml:space="preserve"> Российской Федерации</w:t>
      </w:r>
    </w:p>
    <w:p>
      <w:r>
        <w:rPr>
          <w:rFonts w:ascii="Calibri" w:hAnsi="Calibri" w:cs="Calibri"/>
          <w:sz w:val="22"/>
          <w:szCs w:val="22"/>
        </w:rPr>
        <w:t xml:space="preserve"> от 14 июля 2015 г. № 705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1. Настоящие Правила определяют порядок защиты сведений об осуществлении государственной защиты и предоставления таких сведений в отношении лиц, указанных в частях 1 - 3 статьи 2 Федерального закона «О государственной защите потерпевших, свидетелей и иных участников уголовного судопроизводства», а также в статье 2 Федерального закона «О государственной защите судей, должностных лиц правоохранительных и контролирующих органов» (далее - защищаемые лица), если такие сведения законодательством Российской Федерации не отнесены к сведениям, составляющим государственную тайну.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Персональные данные, предоставляемые в рамках настоящих Правил, являются конфиденциальной информацией и не подлежат разглашению.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2. Понятия, используемые в настоящих Правилах, означают следующее:</w:t>
      </w:r>
    </w:p>
    <w:p>
      <w:r>
        <w:rPr>
          <w:rFonts w:ascii="Calibri" w:hAnsi="Calibri" w:cs="Calibri"/>
          <w:sz w:val="22"/>
          <w:szCs w:val="22"/>
        </w:rPr>
        <w:t xml:space="preserve"> а) «меры безопасности» - меры, направленные на защиту жизни, здоровья и (или) имущества защищаемых лиц, предусмотренные Федеральным законом «О государственной защите потерпевших, свидетелей и иных участников уголовного судопроизводства» либо Федеральным законом «О государственной защите судей, должностных лиц правоохранительных и контролирующих органов» (далее - федеральные законы);</w:t>
      </w:r>
    </w:p>
    <w:p>
      <w:r>
        <w:rPr>
          <w:rFonts w:ascii="Calibri" w:hAnsi="Calibri" w:cs="Calibri"/>
          <w:sz w:val="22"/>
          <w:szCs w:val="22"/>
        </w:rPr>
        <w:t xml:space="preserve"> б) «меры социальной поддержки (социальной защиты)» - меры, направленные на предоставление материальной компенсации (единовременных пособий) защищаемым лицам, а также страховые гарантии в соответствии с федеральными законами;</w:t>
      </w:r>
    </w:p>
    <w:p>
      <w:r>
        <w:rPr>
          <w:rFonts w:ascii="Calibri" w:hAnsi="Calibri" w:cs="Calibri"/>
          <w:sz w:val="22"/>
          <w:szCs w:val="22"/>
        </w:rPr>
        <w:t xml:space="preserve"> в) «сведения об осуществлении государственной защиты» - связанные с реализацией решения об осуществлении государственной защиты путем применения мер безопасности или мер социальной поддержки (социальной защиты) в соответствии с федеральными законами сведения:</w:t>
      </w:r>
    </w:p>
    <w:p>
      <w:r>
        <w:rPr>
          <w:rFonts w:ascii="Calibri" w:hAnsi="Calibri" w:cs="Calibri"/>
          <w:sz w:val="22"/>
          <w:szCs w:val="22"/>
        </w:rPr>
        <w:t xml:space="preserve"> о защищаемом лице, содержащиеся в информационных системах, информационно-справочных системах (в том числе в банках и базах данных, реестрах, картотеках, архивах, справочниках и адресных книгах) и информационных ресурсах предприятий, организаций, учреждений, государственных органов (далее - организации), в том числе организаций, предоставляющих государственные услуги, а также образующиеся в результате применения мер безопасности;</w:t>
      </w:r>
    </w:p>
    <w:p>
      <w:r>
        <w:rPr>
          <w:rFonts w:ascii="Calibri" w:hAnsi="Calibri" w:cs="Calibri"/>
          <w:sz w:val="22"/>
          <w:szCs w:val="22"/>
        </w:rPr>
        <w:t xml:space="preserve"> о наложении постоянного или временного запрета на выдачу сведений о защищаемом лице из информационно-справочных фондов, а также об изменении номеров его телефонов и государственных регистрационных знаков, используемых им или принадлежащих ему транспортных средств, содержащиеся в постановлении органа, осуществляющего меры безопасности, либо органа, обеспечивающего безопасность, или в выписке из него;</w:t>
      </w:r>
    </w:p>
    <w:p>
      <w:r>
        <w:rPr>
          <w:rFonts w:ascii="Calibri" w:hAnsi="Calibri" w:cs="Calibri"/>
          <w:sz w:val="22"/>
          <w:szCs w:val="22"/>
        </w:rPr>
        <w:t xml:space="preserve"> о применении мер безопасности;</w:t>
      </w:r>
    </w:p>
    <w:p>
      <w:r>
        <w:rPr>
          <w:rFonts w:ascii="Calibri" w:hAnsi="Calibri" w:cs="Calibri"/>
          <w:sz w:val="22"/>
          <w:szCs w:val="22"/>
        </w:rPr>
        <w:t xml:space="preserve"> о применении мер социальной поддержки (социальной защиты).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 Иные понятия, используемые в настоящих Правилах, имеют значения, определенные федеральными законами.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4. Основанием для защиты сведений об осуществлении государственной защиты является оформленное в виде мотивированного постановления (определения) решение:</w:t>
      </w:r>
    </w:p>
    <w:p>
      <w:r>
        <w:rPr>
          <w:rFonts w:ascii="Calibri" w:hAnsi="Calibri" w:cs="Calibri"/>
          <w:sz w:val="22"/>
          <w:szCs w:val="22"/>
        </w:rPr>
        <w:t xml:space="preserve"> а) органа, принимающего решение об осуществлении государственной защиты, - об осуществлении государственной защиты путем применения мер безопасности либо мер социальной поддержки;</w:t>
      </w:r>
    </w:p>
    <w:p>
      <w:r>
        <w:rPr>
          <w:rFonts w:ascii="Calibri" w:hAnsi="Calibri" w:cs="Calibri"/>
          <w:sz w:val="22"/>
          <w:szCs w:val="22"/>
        </w:rPr>
        <w:t xml:space="preserve"> б) органа, обеспечивающего безопасность, - о применении мер безопасности с указанием конкретных мер безопасности и сроков их осуществления.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5. Орган, осуществляющий меры безопасности, на основании постановления (определения) о применении мер безопасности органа, принимающего решение об осуществлении государственной защиты, либо орган, обеспечивающий безопасность, выносит постановление, в котором предусматриваются необходимые меры безопасности и определяются способы их применения.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Орган, осуществляющий меры социальной поддержки (социальной защиты), на основании постановления (определения) о применении мер социальной поддержки (социальной защиты), вынесенного органом, принимающим решение об осуществлении государственной защиты, осуществляет указанные меры с учетом конфиденциального характера содержащихся в нем сведений.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6. Должностные лица органов, осуществляющих меры безопасности (органов, обеспечивающих безопасность), обязаны предупредить лиц, которым сведения были доверены или стали известны в связи с применением соответствующей меры безопасности в отношении защищаемого лица, о неразглашении сведений об осуществлении государственной защиты, а также об ответственности, предусмотренной нормативными правовыми актами Российской Федерации за разглашение этих сведений, в порядке, определяемом нормативными правовыми актами органов, осуществляющих меры безопасности (органов, обеспечивающих безопасность).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7. Порядок учета, хранения, использования и уничтожения информационных ресурсов, содержащих сведения об осуществлении государственной защиты, а также порядок выдачи из таких информационных ресурсов указанных сведений определяются принятыми с соблюдением требований к защите персональных данных актами органов, осуществляющих меры безопасности (органов, обеспечивающих безопасность), органов, осуществляющих меры социальной поддержки (социальной защиты), а также организаций, располагающих этими информационными ресурсами.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8. Сведения о лице, защищаемом в порядке, предусмотренном Федеральным законом «О государственной защите потерпевших, свидетелей и иных участников уголовного судопроизводства», могут быть предоставлены организациями, располагающими такими сведениями, в органы предварительного расследования, прокуратуру или суд на основании письменного запроса прокурора, суда (судьи) с разрешения органа, принявшего решение об осуществлении государственной защиты, в исключительных случаях, связанных с производством по другому уголовному или гражданскому делу.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9. Сведения о лице, защищаемом в порядке, предусмотренном Федеральным законом «О государственной защите судей, должностных лиц правоохранительных и контролирующих органов», предоставляются организациями, располагающими такими сведениями, с разрешения органа, обеспечивающего безопасность, в органы предварительного расследования, прокуратуру или суд на основании письменного запроса прокурора, суда (судьи), органа предварительного расследования в связи с производством по уголовному делу.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10. Переписка при осуществлении мер безопасности ведется через руководителей органов, указанных в пунктах 7 - 9 настоящих Правил, и руководителей организаций с пометкой «лично». Запросы, указанные в пунктах 8 и 9 настоящих Правил, содержащие персональные данные, а также ответы на них направляются в письменной форме посредством почтовой связи с соблюдением требований к защите персональных данных в соответствии с законодательством Российской Федерации в области персональных данных.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11. Орган, обеспечивающий безопасность (орган, осуществляющий меры безопасности), при получении информации о факте истребования сведений о защищаемом лице в связи с производством по уголовному (гражданскому) делу проверяет указанную информацию.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12. При подтверждении информации об истребовании сведений о лице, защищаемом в соответствии с Федеральным законом «О государственной защите судей, должностных лиц правоохранительных и контролирующих органов», в связи с производством по уголовному делу орган, обеспечивающий безопасность, дает письменное указание о предоставлении таких сведений инициатору запроса или самостоятельно предоставляет их.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13. О результатах проверки информации об истребовании сведений о лице, защищаемом в соответствии с Федеральным законом «О государственной защите потерпевших, свидетелей и иных участников уголовного судопроизводства», в связи с производством по уголовному или гражданскому делу орган, осуществляющий меры безопасности, уведомляет орган, принявший решение об осуществлении государственной защиты, для решения вопроса о предоставлении запрашиваемых сведений или отказа в их предоставлении.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14. Руководитель органа, обеспечивающего безопасность (органа, осуществляющего меры безопасности), и руководитель организации обеспечивают защиту сведений об осуществлении государственной защиты в соответствии с настоящими Правилами.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15. Статистические данные об осуществлении государственной защиты не должны содержать сведения, позволяющие определить принадлежность персональных данных защищаемому лицу.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Правила осуществления мер безопасности в виде обеспечения конфиденциальности сведений о защищаемом лице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Утверждены</w:t>
      </w:r>
    </w:p>
    <w:p>
      <w:r>
        <w:rPr>
          <w:rFonts w:ascii="Calibri" w:hAnsi="Calibri" w:cs="Calibri"/>
          <w:sz w:val="22"/>
          <w:szCs w:val="22"/>
        </w:rPr>
        <w:t xml:space="preserve"> постановлением Правительства</w:t>
      </w:r>
    </w:p>
    <w:p>
      <w:r>
        <w:rPr>
          <w:rFonts w:ascii="Calibri" w:hAnsi="Calibri" w:cs="Calibri"/>
          <w:sz w:val="22"/>
          <w:szCs w:val="22"/>
        </w:rPr>
        <w:t xml:space="preserve"> Российской Федерации</w:t>
      </w:r>
    </w:p>
    <w:p>
      <w:r>
        <w:rPr>
          <w:rFonts w:ascii="Calibri" w:hAnsi="Calibri" w:cs="Calibri"/>
          <w:sz w:val="22"/>
          <w:szCs w:val="22"/>
        </w:rPr>
        <w:t xml:space="preserve"> от 14 июля 2015 г. № 705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1. Настоящие Правила определяют порядок осуществления мер безопасности в виде обеспечения конфиденциальности сведений о защищаемом лице в отношении лиц, указанных в частях 1 - 3 статьи 2 Федерального закона «О государственной защите потерпевших, свидетелей и иных участников уголовного судопроизводства», а также в статье 2 Федерального закона «О государственной защите судей, должностных лиц правоохранительных и контролирующих органов» (далее - защищаемые лица), если такие сведения законодательством Российской Федерации не отнесены к сведениям, составляющим государственную тайну.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2. Понятия, используемые в настоящих Правилах, означают следующее:</w:t>
      </w:r>
    </w:p>
    <w:p>
      <w:r>
        <w:rPr>
          <w:rFonts w:ascii="Calibri" w:hAnsi="Calibri" w:cs="Calibri"/>
          <w:sz w:val="22"/>
          <w:szCs w:val="22"/>
        </w:rPr>
        <w:t xml:space="preserve"> а) «меры безопасности» - меры, направленные на защиту жизни, здоровья и (или) имущества защищаемых лиц, предусмотренные Федеральным законом «О государственной защите потерпевших, свидетелей и иных участников уголовного судопроизводства» либо Федеральным законом «О государственной защите судей, должностных лиц правоохранительных и контролирующих органов»;</w:t>
      </w:r>
    </w:p>
    <w:p>
      <w:r>
        <w:rPr>
          <w:rFonts w:ascii="Calibri" w:hAnsi="Calibri" w:cs="Calibri"/>
          <w:sz w:val="22"/>
          <w:szCs w:val="22"/>
        </w:rPr>
        <w:t xml:space="preserve"> б) «информационно-справочные фонды» - информационные системы, информационно-справочные системы (в том числе банки и базы данных, реестры, картотеки, архивы, справочники, адресные книги) и информационные ресурсы предприятий, организаций, учреждений, государственных органов (далее - организации), в том числе организаций, предоставляющих государственные услуги, содержащие сведения о защищаемом лице.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 Иные понятия, используемые в настоящих Правилах, имеют значения, определенные Федеральным законом «О государственной защите потерпевших, свидетелей и иных участников уголовного судопроизводства» либо Федеральным законом «О государственной защите судей, должностных лиц правоохранительных и контролирующих органов».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4. Основанием для осуществления мер безопасности в виде обеспечения конфиденциальности сведений о защищаемом лице является решение органа, осуществляющего меры безопасности (органа, обеспечивающего безопасность), оформленное в виде мотивированного постановления.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5. При наличии поводов и оснований для применения мер безопасности в отношении лиц, указанных в пунктах 1 - 12 части первой статьи 2 Федерального закона «О государственной защите судей, должностных лиц правоохранительных и контролирующих органов», конфиденциальность сведений может быть обеспечена одновременно с их вступлением в должность или назначением на должность.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6. Осуществление мер безопасности в виде обеспечения конфиденциальности сведений о защищаемом лице производится по решению органа, осуществляющего меры безопасности (органа, обеспечивающего безопасность):</w:t>
      </w:r>
    </w:p>
    <w:p>
      <w:r>
        <w:rPr>
          <w:rFonts w:ascii="Calibri" w:hAnsi="Calibri" w:cs="Calibri"/>
          <w:sz w:val="22"/>
          <w:szCs w:val="22"/>
        </w:rPr>
        <w:t xml:space="preserve"> а) в соответствии с Федеральным законом «О государственной защите судей, должностных лиц правоохранительных и контролирующих органов» - путем наложения временного запрета на выдачу сведений о защищаемом лице (персональных данных) из адресных бюро, паспортных служб, органов полиции, уполномоченных осуществлять контрольные, надзорные и разрешительные функции в области обеспечения безопасности дорожного движения, а также справочных служб автоматической телефонной связи и других информационно-справочных фондов;</w:t>
      </w:r>
    </w:p>
    <w:p>
      <w:r>
        <w:rPr>
          <w:rFonts w:ascii="Calibri" w:hAnsi="Calibri" w:cs="Calibri"/>
          <w:sz w:val="22"/>
          <w:szCs w:val="22"/>
        </w:rPr>
        <w:t xml:space="preserve"> б) в соответствии с Федеральным законом «О государственной защите потерпевших, свидетелей и иных участников уголовного судопроизводства» - путем изменения номеров телефонов защищаемого лица, государственных регистрационных знаков, используемых им или принадлежащих ему транспортных средств, а также наложения запрета на выдачу сведений о защищаемом лице из государственных и иных информационно-справочных фондов.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7. До принятия решения об обеспечении конфиденциальности сведений о защищаемом лице орган, осуществляющий меры безопасности (орган, обеспечивающий безопасность), определяет организации, которые могут обладать такими сведениями.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8. В случае принятия решения о применении мер безопасности в виде обеспечения конфиденциальности сведений о защищаемом лице постановление либо выписка из него вручаются органом, осуществляющим меры безопасности (органом, обеспечивающим безопасность), руководителю организации (его представителю), располагающей сведениями о защищаемом лице, под роспись или направляется посредством почтовой связи с соблюдением требований к защите персональных данных в соответствии с законодательством Российской Федерации в области персональных данных.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9. Постановление является обязательным для исполнения должностными лицами организации, которым направлены это постановление или выписка из него.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Об исполнении мероприятий, предписанных постановлением, должностные лица организаций письменно посредством почтовой связи с соблюдением требований к защите персональных данных в соответствии с законодательством Российской Федерации в области персональных данных информируют орган, направивший указанное постановление или выписку из него.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10. В случае выявления фактов разглашения должностными лицами организаций сведений о защищаемых лицах и применяемых в отношении них мерах безопасности либо недостатков в организации защиты указанных сведений:</w:t>
      </w:r>
    </w:p>
    <w:p>
      <w:r>
        <w:rPr>
          <w:rFonts w:ascii="Calibri" w:hAnsi="Calibri" w:cs="Calibri"/>
          <w:sz w:val="22"/>
          <w:szCs w:val="22"/>
        </w:rPr>
        <w:t xml:space="preserve"> а) орган, осуществляющий меры безопасности, незамедлительно информирует об этом орган, принявший решение об осуществлении государственной защиты, для осуществления действий, направленных на привлечение виновных лиц к установленной нормативными правовыми актами Российской Федерации ответственности, а также органы прокуратуры Российской Федерации;</w:t>
      </w:r>
    </w:p>
    <w:p>
      <w:r>
        <w:rPr>
          <w:rFonts w:ascii="Calibri" w:hAnsi="Calibri" w:cs="Calibri"/>
          <w:sz w:val="22"/>
          <w:szCs w:val="22"/>
        </w:rPr>
        <w:t xml:space="preserve"> б) орган, обеспечивающий безопасность, осуществляет действия, направленные на привлечение виновных лиц к установленной нормативными правовыми актами Российской Федерации ответственности, а также информирует органы прокуратуры Российской Федерации.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Изменения, которые вносятся в акты Правительства Российской Федерации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Утверждены</w:t>
      </w:r>
    </w:p>
    <w:p>
      <w:r>
        <w:rPr>
          <w:rFonts w:ascii="Calibri" w:hAnsi="Calibri" w:cs="Calibri"/>
          <w:sz w:val="22"/>
          <w:szCs w:val="22"/>
        </w:rPr>
        <w:t xml:space="preserve"> постановлением Правительства</w:t>
      </w:r>
    </w:p>
    <w:p>
      <w:r>
        <w:rPr>
          <w:rFonts w:ascii="Calibri" w:hAnsi="Calibri" w:cs="Calibri"/>
          <w:sz w:val="22"/>
          <w:szCs w:val="22"/>
        </w:rPr>
        <w:t xml:space="preserve"> Российской Федерации</w:t>
      </w:r>
    </w:p>
    <w:p>
      <w:r>
        <w:rPr>
          <w:rFonts w:ascii="Calibri" w:hAnsi="Calibri" w:cs="Calibri"/>
          <w:sz w:val="22"/>
          <w:szCs w:val="22"/>
        </w:rPr>
        <w:t xml:space="preserve"> от 14 июля 2015 г. № 705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1. В Правилах применения отдельных мер безопасности в отношении потерпевших, свидетелей и иных участников уголовного судопроизводства, утвержденных постановлением Правительства Российской Федерации от 27 октября 2006 г. № 630 «Об утверждении Правил применения отдельных мер безопасности в отношении потерпевших, свидетелей и иных участников уголовного судопроизводства» (Собрание законодательства Российской Федерации, 2006, № 45, ст. 4708; 2008, № 48, ст. 5604; 2010, № 45, ст. 5852; 2013, № 8, ст. 831; 2014, № 43, ст. 5892):</w:t>
      </w:r>
    </w:p>
    <w:p>
      <w:r>
        <w:rPr>
          <w:rFonts w:ascii="Calibri" w:hAnsi="Calibri" w:cs="Calibri"/>
          <w:sz w:val="22"/>
          <w:szCs w:val="22"/>
        </w:rPr>
        <w:t xml:space="preserve"> а) пункт 3 после слов «с соблюдением конфиденциальности сведений о защищаемом лице» дополнить словами », если законодательством Российской Федерации они не отнесены к сведениям, составляющим государственную тайну»;</w:t>
      </w:r>
    </w:p>
    <w:p>
      <w:r>
        <w:rPr>
          <w:rFonts w:ascii="Calibri" w:hAnsi="Calibri" w:cs="Calibri"/>
          <w:sz w:val="22"/>
          <w:szCs w:val="22"/>
        </w:rPr>
        <w:t xml:space="preserve"> б) абзацы первый и шестой пункта 7 дополнить словами », если законодательством Российской Федерации они не отнесены к сведениям, составляющим государственную тайну»;</w:t>
      </w:r>
    </w:p>
    <w:p>
      <w:r>
        <w:rPr>
          <w:rFonts w:ascii="Calibri" w:hAnsi="Calibri" w:cs="Calibri"/>
          <w:sz w:val="22"/>
          <w:szCs w:val="22"/>
        </w:rPr>
        <w:t xml:space="preserve"> в) в пункте 11:</w:t>
      </w:r>
    </w:p>
    <w:p>
      <w:r>
        <w:rPr>
          <w:rFonts w:ascii="Calibri" w:hAnsi="Calibri" w:cs="Calibri"/>
          <w:sz w:val="22"/>
          <w:szCs w:val="22"/>
        </w:rPr>
        <w:t xml:space="preserve"> абзац пятый дополнить словами », если законодательством Российской Федерации они не отнесены к сведениям, составляющим государственную тайну»;</w:t>
      </w:r>
    </w:p>
    <w:p>
      <w:r>
        <w:rPr>
          <w:rFonts w:ascii="Calibri" w:hAnsi="Calibri" w:cs="Calibri"/>
          <w:sz w:val="22"/>
          <w:szCs w:val="22"/>
        </w:rPr>
        <w:t xml:space="preserve"> абзац десятый после слов «соблюдения конфиденциальности сведений о защищаемом лице» дополнить словами », если законодательством Российской Федерации они не отнесены к сведениям, составляющим государственную тайну,»;</w:t>
      </w:r>
    </w:p>
    <w:p>
      <w:r>
        <w:rPr>
          <w:rFonts w:ascii="Calibri" w:hAnsi="Calibri" w:cs="Calibri"/>
          <w:sz w:val="22"/>
          <w:szCs w:val="22"/>
        </w:rPr>
        <w:t xml:space="preserve"> г) пункт 12 после слов «конфиденциальности сведений о защищаемом лице» дополнить словами », если законодательством Российской Федерации они не отнесены к сведениям, составляющим государственную тайну,».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2. В пункте 13 Правил выплаты единовременных пособий потерпевшим, свидетелям и иным участникам уголовного судопроизводства, в отношении которых в установленном порядке принято решение об осуществлении государственной защиты, утвержденных постановлением Правительства Российской Федерации от 11 ноября 2006 г. № 664 «Об утверждении Правил выплаты единовременных пособий потерпевшим, свидетелям и иным участникам уголовного судопроизводства, в отношении которых в установленном порядке принято решение об осуществлении государственной защиты» (Собрание законодательства Российской Федерации, 2006, № 47, ст. 4895), слова «полученной информации» заменить словами «сведений о защищаемом лице, если законодательством Российской Федерации они не отнесены к сведениям, составляющим государственную тайну».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 Пункт 4 Правил применения меры безопасности в виде переселения защищаемого лица на другое место жительства в отношении потерпевших, свидетелей и иных участников уголовного судопроизводства, утвержденных постановлением Правительства Российской Федерации от 21 сентября 2012 г. № 953 «Об утверждении Правил применения меры безопасности в виде переселения защищаемого лица на другое место жительства в отношении потерпевших, свидетелей и иных участников уголовного судопроизводства» (Собрание законодательства Российской Федерации, 2012, № 39, ст. 5290), дополнить словами », если законодательством Российской Федерации такие сведения не отнесены к сведениям, составляющим государственную тайну».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2018-09-26T22:43:01+03:00</dcterms:created>
  <dcterms:modified xsi:type="dcterms:W3CDTF">2018-09-26T22:43:01+03:00</dcterms:modified>
  <dc:title/>
  <dc:description/>
  <dc:subject/>
  <cp:keywords/>
  <cp:category/>
</cp:coreProperties>
</file>