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17.10.2009 № 822 "Об утверждении Положения об особенностях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3 статьи 5 Федерального закона "О техническом регулировании"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об особенностях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 силу Постановление Правительства Российской Федерации от 8 декабря 2005 г. № 750 «О стандартизации оборонной продукции (работ, услуг),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доступа, и продукции (работ, услуг), сведения о которой составляют государственную тайну» (Собрание законодательства Российской Федерации, 2005, № 51, ст. 5538).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Путин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об особенностях стандартизации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17 октября 2009 г. № 822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особенности стандартизации оборонной продукции (работ, услуг), поставляемой по государственному оборонному заказу (далее - оборонный заказ),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тайну, поставляемой вне оборонного заказа,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Настоящее Положение не распространяется на регулирование особенностей стандартизации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не относящихся к оборонной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указанных продукции и объектов.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Используемые в настоящем Положении понятия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а) «оборонная продукция» - продукция (работы, услуги), поставляемая для федеральных государственных нужд по оборонному заказу;</w:t>
      </w:r>
    </w:p>
    <w:p>
      <w:r>
        <w:rPr>
          <w:rFonts w:ascii="Calibri" w:hAnsi="Calibri" w:cs="Calibri"/>
          <w:sz w:val="22"/>
          <w:szCs w:val="22"/>
        </w:rPr>
        <w:t xml:space="preserve"> б) «военная продукция» - часть оборонной продукции, которая разрабатывается, производится, эксплуатируется, утилизируется и захоранивается в соответствии с обязательными требованиями в области технического регулирования, установленными государственными заказчиками оборонного заказа и уполномоченными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в) «межгосударственный военный стандарт» - стандарт, принятый уполномоченным межгосударственным органом (межгосударственной организацией) по стандартизации, устанавливающий требования к военной продукции и (или) процессам ее разработки, производства, строительства, монтажа, эксплуатации, ремонта, хранения, перевозки, реализации, утилизации и захоронения, обязательность применения которого определяется государственными заказчиками оборонного заказа и уполномоченными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г) «государственный военный стандарт» - стандарт, принятый национальным органом по стандартизации, устанавливающий требования к военной продукции и (или) процессам ее разработки, производства, строительства, монтажа, эксплуатации, ремонта, хранения, перевозки, реализации, утилизации и захоронения, обязательность применения которого определяется государственными заказчиками оборонного заказа и уполномоченными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д) «отраслевой военный стандарт» - стандарт, принятый федеральным органом исполнительной власти, устанавливающий требования к военной продукции и (или) процессам ее разработки, производства, строительства, монтажа, эксплуатации, ремонта, хранения, перевозки, реализации, утилизации и захоронения, обязательность применения которого определяется государственными заказчиками оборонного заказа и уполномоченными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е) «военное дополнение к стандарту» - документ по стандартизации, принятый органом, уполномоченным утверждать (принимать) соответствующие стандарты, дополняющий требования стандарта (межгосударственного, государственного, отраслевого) в отношении оборонной продукции при его использовании;</w:t>
      </w:r>
    </w:p>
    <w:p>
      <w:r>
        <w:rPr>
          <w:rFonts w:ascii="Calibri" w:hAnsi="Calibri" w:cs="Calibri"/>
          <w:sz w:val="22"/>
          <w:szCs w:val="22"/>
        </w:rPr>
        <w:t xml:space="preserve"> ж) «стандарт военного положения (государственный, отраслевой)» - стандарт, принятый (утвержденный) национальным органом по стандартизации или федеральным органом исполнительной власти, устанавливающий применяемые в период военного положения характеристики оборонной продукции, принципы и правила ее разработки, производства, эксплуатации, ремонта, хранения, перевозки, реализации, утилизации и захоронения и вводимый в действие по особому указанию;</w:t>
      </w:r>
    </w:p>
    <w:p>
      <w:r>
        <w:rPr>
          <w:rFonts w:ascii="Calibri" w:hAnsi="Calibri" w:cs="Calibri"/>
          <w:sz w:val="22"/>
          <w:szCs w:val="22"/>
        </w:rPr>
        <w:t xml:space="preserve"> з) «дополнение к стандарту на период военного положения» - документ, принятый органом, уполномоченным утверждать (принимать) соответствующие стандарты, устанавливающий измененные требования военного стандарта (государственного, отраслевого) или стандарта (государственного, отраслевого) и направленный на повышение производственных возможностей по выпуску оборонной продукции в период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и) «национальный стандарт ограниченного распространения» - стандарт, утвержденный национальным органом по стандартизации, устанавливающий требования к продукции (работам, услугам),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(работам, услугам), сведения о которой составляют государственную тайну, и (или) процессам разработки, производства, строительства, монтажа, эксплуатации, ремонта, хранения, перевозки, реализации, утилизации и захоронения указанной продукции и содержащий сведения, составляющие государственную тайну и (или) относимые к охраняемой в соответствии с законодательством Российской Федерации иной информации ограниченного доступа;</w:t>
      </w:r>
    </w:p>
    <w:p>
      <w:r>
        <w:rPr>
          <w:rFonts w:ascii="Calibri" w:hAnsi="Calibri" w:cs="Calibri"/>
          <w:sz w:val="22"/>
          <w:szCs w:val="22"/>
        </w:rPr>
        <w:t xml:space="preserve"> к) «объект стандартизации оборонной продукции» - оборонная продукция (работы, услуги), а также процессы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захоронения, подлежащие или подвергнувшиеся стандартизации;</w:t>
      </w:r>
    </w:p>
    <w:p>
      <w:r>
        <w:rPr>
          <w:rFonts w:ascii="Calibri" w:hAnsi="Calibri" w:cs="Calibri"/>
          <w:sz w:val="22"/>
          <w:szCs w:val="22"/>
        </w:rPr>
        <w:t xml:space="preserve"> л) «головная организация по стандартизации оборонной продукции» - организация, уполномоченная государственным заказчиком для научно-методического руководства, планирования, осуществления и информационного обеспечения деятельности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м) «сводный перечень документов по стандартизации оборонной продукции», «изменения сводного перечня документов по стандартизации оборонной продукции» - документы, разрабатываемые для информационного обеспечения государственных заказчиков оборонного заказа и исполнителей оборонного заказа в отношении документов по стандартизации оборонной продукции, а также для отнесения документов, включаемых в сводный перечень документов по стандартизации оборонной продукции или в изменения сводного перечня документов по стандартизации оборонной продукции, к области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н) «указатель государственных военных стандартов», «изменения указателя государственных военных стандартов» - документы, разрабатываемые для информационного обеспечения государственных заказчиков оборонного заказа и исполнителей оборонного заказа в отношении документов по стандартизации оборонной продукции, принятых (утвержденных) национальным органом по стандартизации;</w:t>
      </w:r>
    </w:p>
    <w:p>
      <w:r>
        <w:rPr>
          <w:rFonts w:ascii="Calibri" w:hAnsi="Calibri" w:cs="Calibri"/>
          <w:sz w:val="22"/>
          <w:szCs w:val="22"/>
        </w:rPr>
        <w:t xml:space="preserve"> о) «указатель национальных стандартов ограниченного распространения» - документ, разрабатываемый для обеспечения заинтересованных федеральных органов исполнительной власти, иных государственных органов и организаций, имеющих право на получение документов по стандартизации ограниченного распространения, информацией о национальных стандартах ограниченного распространения, утвержденных национальным органом по стандартизации;</w:t>
      </w:r>
    </w:p>
    <w:p>
      <w:r>
        <w:rPr>
          <w:rFonts w:ascii="Calibri" w:hAnsi="Calibri" w:cs="Calibri"/>
          <w:sz w:val="22"/>
          <w:szCs w:val="22"/>
        </w:rPr>
        <w:t xml:space="preserve"> п) «внедрение документа по стандартизации оборонной продукции» - осуществление организационно-технических мероприятий (организация, проведение работ, контроль за выполнением работ и соблюдением требований документа по стандартизации), обеспечивающих выполнение требований, установленных стандартом;</w:t>
      </w:r>
    </w:p>
    <w:p>
      <w:r>
        <w:rPr>
          <w:rFonts w:ascii="Calibri" w:hAnsi="Calibri" w:cs="Calibri"/>
          <w:sz w:val="22"/>
          <w:szCs w:val="22"/>
        </w:rPr>
        <w:t xml:space="preserve"> р) «информационное обеспечение» - предоставление информации о составе документов по стандартизации оборонной продукции, об изменениях этого состава или содержания отдельных документов, а также распространение отдельных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с) «распространение документов по стандартизации оборонной продукции» - предоставление в установленном порядке официальных изданий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т) «информационный центр стандартизации оборонной продукции» - организация (орган управления), уполномоченная Министерством обороны Российской Федерации на организацию планирования работ по стандартизации оборонной продукции, информационного обеспечения и распространения документов по стандартизации оборонной продукции, сопровождения основополагающих систем национальных стандартов в интересах всех участников по стандартизации оборонной продукции, а также ведения сводного перечня документов по стандартизации оборонной продукции».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Участники работ по стандартизации оборонной продукции, а также документы по стандартизации оборонной продукции образуют систему стандартизации оборонной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Документы по стандартизации оборонной продукции, включенные в сводный перечень документов по стандартизации оборонной продукции (далее - сводный перечень) и указатель государственных военных стандартов, образуют фонд документов по стандартизации оборонной продукции, являющийся федеральным информационным ресурсом.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Документы по стандартизации оборонной продукции, разработанные за счет средств федерального бюджета, являются федеральной собственностью.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Деятельность по стандартизации оборонной продукции (работ, услуг), поставляемой по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поставляемой вне оборонного заказа,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осуществляется с учетом ограничений, установленных нормативными правовыми актами Российской Федерации в области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а также в соответствии с нормативными правовыми актами Российской Федерации в области защиты прав на результаты интеллектуальной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Деятельность государственных заказчиков оборонного заказа и Федерального агентства по техническому регулированию и метрологии по стандартизации оборонной продукции осуществляется за счет и в пределах средств федерального бюджета, предусматриваемых им на соответствующий год по следующим направлениям:</w:t>
      </w:r>
    </w:p>
    <w:p>
      <w:r>
        <w:rPr>
          <w:rFonts w:ascii="Calibri" w:hAnsi="Calibri" w:cs="Calibri"/>
          <w:sz w:val="22"/>
          <w:szCs w:val="22"/>
        </w:rPr>
        <w:t xml:space="preserve"> а) научно-исследовательские, опытно-конструкторские и технологические работы, выполняемые по оборонному заказу;</w:t>
      </w:r>
    </w:p>
    <w:p>
      <w:r>
        <w:rPr>
          <w:rFonts w:ascii="Calibri" w:hAnsi="Calibri" w:cs="Calibri"/>
          <w:sz w:val="22"/>
          <w:szCs w:val="22"/>
        </w:rPr>
        <w:t xml:space="preserve"> б) реализация федеральных целевых программ в рамках оборонного заказа;</w:t>
      </w:r>
    </w:p>
    <w:p>
      <w:r>
        <w:rPr>
          <w:rFonts w:ascii="Calibri" w:hAnsi="Calibri" w:cs="Calibri"/>
          <w:sz w:val="22"/>
          <w:szCs w:val="22"/>
        </w:rPr>
        <w:t xml:space="preserve"> в) реализация программы разработки национальных стандартов;</w:t>
      </w:r>
    </w:p>
    <w:p>
      <w:r>
        <w:rPr>
          <w:rFonts w:ascii="Calibri" w:hAnsi="Calibri" w:cs="Calibri"/>
          <w:sz w:val="22"/>
          <w:szCs w:val="22"/>
        </w:rPr>
        <w:t xml:space="preserve"> г) реализация мероприятий, предусмотренных программами и годовым планом стандартизации военной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д) проведение экспертизы проектов национальных стандартов и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е) формирование, ведение и актуализация государственными заказчиками фонда документов по стандартизации оборонной продукции. Формирование и ведение фонда документов по стандартизации оборонной продукции может осуществляться за счет средств субъектов хозяйственной деятельности, заинтересованных в получении соответствующей информации и документов по стандартизации оборонной продукции, на основе договоров и в порядке, устанавливаемом Министерством промышленности и торговли Российской Федерации по согласованию с Министерством финансов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ж) выполнение мероприятий, предусмотренных настоящим Положением.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Особенности стандартизации оборонной продукции (работ, услуг), поставляемой по оборонному заказу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Особенности стандартизации продукции (работ, услуг), поставляемой по оборонному заказу, а также процессов ее проектирования (включая изыскания), разработки, производства, строительства, монтажа, наладки, эксплуатации, хранения, перевозки, реализации, утилизации и захоронения заключаются:</w:t>
      </w:r>
    </w:p>
    <w:p>
      <w:r>
        <w:rPr>
          <w:rFonts w:ascii="Calibri" w:hAnsi="Calibri" w:cs="Calibri"/>
          <w:sz w:val="22"/>
          <w:szCs w:val="22"/>
        </w:rPr>
        <w:t xml:space="preserve"> а) в требованиях, предъявляемых к объектам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б) в принципах работ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в) в документах по стандартизации оборонной продукции, а также в документах по стандартизации, содержащих требования к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г) в особом порядке планирования и разработки проектов документов по стандартизации оборонной продукции, их согласования, утверждения, издания, внедрения, распространения, а также внесения в них изменений;</w:t>
      </w:r>
    </w:p>
    <w:p>
      <w:r>
        <w:rPr>
          <w:rFonts w:ascii="Calibri" w:hAnsi="Calibri" w:cs="Calibri"/>
          <w:sz w:val="22"/>
          <w:szCs w:val="22"/>
        </w:rPr>
        <w:t xml:space="preserve"> д) в формировании и ведении информационного фонда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е) в механизме применения документов по стандартизации оборонной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Стандартизация оборонной продукции направлена на обеспечение:</w:t>
      </w:r>
    </w:p>
    <w:p>
      <w:r>
        <w:rPr>
          <w:rFonts w:ascii="Calibri" w:hAnsi="Calibri" w:cs="Calibri"/>
          <w:sz w:val="22"/>
          <w:szCs w:val="22"/>
        </w:rPr>
        <w:t xml:space="preserve"> а) единой технической политики в области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б) необходимого уровня обороноспособности и безопасности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качества, конкурентоспособности и безопасности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г) сокращения затрат на разработку, производство, эксплуатацию и утилизацию оборонной продукции, а также сроков разработки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д) совместимости и взаимозаменяемости составных частей, комплектующих изделий и материалов оборонной продукции, а также оптимизации ее номенклатуры;</w:t>
      </w:r>
    </w:p>
    <w:p>
      <w:r>
        <w:rPr>
          <w:rFonts w:ascii="Calibri" w:hAnsi="Calibri" w:cs="Calibri"/>
          <w:sz w:val="22"/>
          <w:szCs w:val="22"/>
        </w:rPr>
        <w:t xml:space="preserve"> е) повышения технических возможностей и мобилизационной готовности промышленности в интересах обороны и безопасности страны;</w:t>
      </w:r>
    </w:p>
    <w:p>
      <w:r>
        <w:rPr>
          <w:rFonts w:ascii="Calibri" w:hAnsi="Calibri" w:cs="Calibri"/>
          <w:sz w:val="22"/>
          <w:szCs w:val="22"/>
        </w:rPr>
        <w:t xml:space="preserve"> ж) эффективного использования средств производства оборонной продукции и достижений научно-технического прогресса при разработке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з) энергетической эффективности технологий и материалов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и) сопоставимости результатов исследований (испытаний) и единства измерений.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Стандартизация оборонной продукции осуществляется в соответствии со следующими принципами:</w:t>
      </w:r>
    </w:p>
    <w:p>
      <w:r>
        <w:rPr>
          <w:rFonts w:ascii="Calibri" w:hAnsi="Calibri" w:cs="Calibri"/>
          <w:sz w:val="22"/>
          <w:szCs w:val="22"/>
        </w:rPr>
        <w:t xml:space="preserve"> а) обязательность применения документов по стандартизации оборонной продукции и документов по стандартизации, содержащих требования к оборонной продукции, устанавливаемая государственными заказчиками оборонного заказа в соответствии с областью распространения и сферой действия таких документов;</w:t>
      </w:r>
    </w:p>
    <w:p>
      <w:r>
        <w:rPr>
          <w:rFonts w:ascii="Calibri" w:hAnsi="Calibri" w:cs="Calibri"/>
          <w:sz w:val="22"/>
          <w:szCs w:val="22"/>
        </w:rPr>
        <w:t xml:space="preserve"> б) использование единой системы планирования разработки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в) использование единого информационного обеспечения и научно- исследовательского сопровождения работ;</w:t>
      </w:r>
    </w:p>
    <w:p>
      <w:r>
        <w:rPr>
          <w:rFonts w:ascii="Calibri" w:hAnsi="Calibri" w:cs="Calibri"/>
          <w:sz w:val="22"/>
          <w:szCs w:val="22"/>
        </w:rPr>
        <w:t xml:space="preserve"> г) исключение дублирования требований к объектам стандартизации оборонной продукции, предусмотренных положениями применяемых стандартов;</w:t>
      </w:r>
    </w:p>
    <w:p>
      <w:r>
        <w:rPr>
          <w:rFonts w:ascii="Calibri" w:hAnsi="Calibri" w:cs="Calibri"/>
          <w:sz w:val="22"/>
          <w:szCs w:val="22"/>
        </w:rPr>
        <w:t xml:space="preserve"> д) комплексность стандартизации, обеспечивающая проведение работ по стандартизации взаимосвязанных объектов стандартизации в увязке с перспективами развития вооружения, военной и специальной техники и технического оснащения организаций оборонно-промышленного комплекса;</w:t>
      </w:r>
    </w:p>
    <w:p>
      <w:r>
        <w:rPr>
          <w:rFonts w:ascii="Calibri" w:hAnsi="Calibri" w:cs="Calibri"/>
          <w:sz w:val="22"/>
          <w:szCs w:val="22"/>
        </w:rPr>
        <w:t xml:space="preserve"> е) использование единой терминологии, единых правил идентификации оборонной продукции, единых систем классификации и кодирования.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качестве документов по стандартизации, устанавливающих требования к оборонной продукции, а также к процессам ее проектирования (включая изыскания), разработки, производства, строительства, монтажа, наладки, эксплуатации, хранения, перевозки, реализации, утилизации и захоронения на территории Российской Федерации, применяются следующие документы:</w:t>
      </w:r>
    </w:p>
    <w:p>
      <w:r>
        <w:rPr>
          <w:rFonts w:ascii="Calibri" w:hAnsi="Calibri" w:cs="Calibri"/>
          <w:sz w:val="22"/>
          <w:szCs w:val="22"/>
        </w:rPr>
        <w:t xml:space="preserve"> а) межгосударственные военные стандарты;</w:t>
      </w:r>
    </w:p>
    <w:p>
      <w:r>
        <w:rPr>
          <w:rFonts w:ascii="Calibri" w:hAnsi="Calibri" w:cs="Calibri"/>
          <w:sz w:val="22"/>
          <w:szCs w:val="22"/>
        </w:rPr>
        <w:t xml:space="preserve"> б) государственные военные стандарты;</w:t>
      </w:r>
    </w:p>
    <w:p>
      <w:r>
        <w:rPr>
          <w:rFonts w:ascii="Calibri" w:hAnsi="Calibri" w:cs="Calibri"/>
          <w:sz w:val="22"/>
          <w:szCs w:val="22"/>
        </w:rPr>
        <w:t xml:space="preserve"> в) отраслевые военные стандарты;</w:t>
      </w:r>
    </w:p>
    <w:p>
      <w:r>
        <w:rPr>
          <w:rFonts w:ascii="Calibri" w:hAnsi="Calibri" w:cs="Calibri"/>
          <w:sz w:val="22"/>
          <w:szCs w:val="22"/>
        </w:rPr>
        <w:t xml:space="preserve"> г) межгосударственные стандарты и военные дополнения к ним;</w:t>
      </w:r>
    </w:p>
    <w:p>
      <w:r>
        <w:rPr>
          <w:rFonts w:ascii="Calibri" w:hAnsi="Calibri" w:cs="Calibri"/>
          <w:sz w:val="22"/>
          <w:szCs w:val="22"/>
        </w:rPr>
        <w:t xml:space="preserve"> д) государственные стандарты и военные дополнения к ним;</w:t>
      </w:r>
    </w:p>
    <w:p>
      <w:r>
        <w:rPr>
          <w:rFonts w:ascii="Calibri" w:hAnsi="Calibri" w:cs="Calibri"/>
          <w:sz w:val="22"/>
          <w:szCs w:val="22"/>
        </w:rPr>
        <w:t xml:space="preserve"> е) отраслевые стандарты и военные дополнения к ним;</w:t>
      </w:r>
    </w:p>
    <w:p>
      <w:r>
        <w:rPr>
          <w:rFonts w:ascii="Calibri" w:hAnsi="Calibri" w:cs="Calibri"/>
          <w:sz w:val="22"/>
          <w:szCs w:val="22"/>
        </w:rPr>
        <w:t xml:space="preserve"> ж) государственные военные стандарты и дополнения к ним на период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з) государственные стандарты и дополнения к ним на период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и) отраслевые военные стандарты и дополнения к ним на период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к) отраслевые стандарты и дополнения к ним на период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л) государственные военные стандарты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м) государственные стандарты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н) отраслевые военные стандарты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о) отраслевые стандарты военного положения;</w:t>
      </w:r>
    </w:p>
    <w:p>
      <w:r>
        <w:rPr>
          <w:rFonts w:ascii="Calibri" w:hAnsi="Calibri" w:cs="Calibri"/>
          <w:sz w:val="22"/>
          <w:szCs w:val="22"/>
        </w:rPr>
        <w:t xml:space="preserve"> п) межгосударственные и государственные стандарты с едиными требованиями для оборонной и народно-хозяйственной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р) отраслевые стандарты с едиными требованиями для оборонной и народно-хозяйственной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с) межгосударственные, национальные, отраслевые стандарты и национальные стандарты ограниченного распространения;</w:t>
      </w:r>
    </w:p>
    <w:p>
      <w:r>
        <w:rPr>
          <w:rFonts w:ascii="Calibri" w:hAnsi="Calibri" w:cs="Calibri"/>
          <w:sz w:val="22"/>
          <w:szCs w:val="22"/>
        </w:rPr>
        <w:t xml:space="preserve"> т) стандарты организаций, применяемые при выполнении оборонного заказа;</w:t>
      </w:r>
    </w:p>
    <w:p>
      <w:r>
        <w:rPr>
          <w:rFonts w:ascii="Calibri" w:hAnsi="Calibri" w:cs="Calibri"/>
          <w:sz w:val="22"/>
          <w:szCs w:val="22"/>
        </w:rPr>
        <w:t xml:space="preserve"> у) правила, нормы и рекомендации по стандартизации и каталогизации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ф) классификатор стандартов на оборонную продукцию;</w:t>
      </w:r>
    </w:p>
    <w:p>
      <w:r>
        <w:rPr>
          <w:rFonts w:ascii="Calibri" w:hAnsi="Calibri" w:cs="Calibri"/>
          <w:sz w:val="22"/>
          <w:szCs w:val="22"/>
        </w:rPr>
        <w:t xml:space="preserve"> х) общероссийские классификаторы технико-экономической и социальной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ц) единый кодификатор предметов снабжения для федеральных государственных нужд;</w:t>
      </w:r>
    </w:p>
    <w:p>
      <w:r>
        <w:rPr>
          <w:rFonts w:ascii="Calibri" w:hAnsi="Calibri" w:cs="Calibri"/>
          <w:sz w:val="22"/>
          <w:szCs w:val="22"/>
        </w:rPr>
        <w:t xml:space="preserve"> ч) нормативно-технические документы системы общих технических требований к видам вооружения и военной техники.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Сведения о документах, указанных в подпунктах «а», «б», «г», «д», «ж», «з», «л», «м», «п», «у», «х» и «ц» пункта 12 настоящего Положения, включаются в указатель государственных военных стандартов.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 документах, указанных в подпунктах «в», «е», «и», «к», «н», «о», «р» - «у», «ф» и «ч» пункта 12 настоящего Положения, включаются в сводный перечень.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Актуализация фонда документов по стандартизации оборонной продукции осуществляется за счет:</w:t>
      </w:r>
    </w:p>
    <w:p>
      <w:r>
        <w:rPr>
          <w:rFonts w:ascii="Calibri" w:hAnsi="Calibri" w:cs="Calibri"/>
          <w:sz w:val="22"/>
          <w:szCs w:val="22"/>
        </w:rPr>
        <w:t xml:space="preserve"> а) разработки документов, указанных в подпунктах «б», «ж», «л», «м», «у» и «ч» пункта 12 настоящего Положения, а также изменений, вносимых в указанные документы;</w:t>
      </w:r>
    </w:p>
    <w:p>
      <w:r>
        <w:rPr>
          <w:rFonts w:ascii="Calibri" w:hAnsi="Calibri" w:cs="Calibri"/>
          <w:sz w:val="22"/>
          <w:szCs w:val="22"/>
        </w:rPr>
        <w:t xml:space="preserve"> б) разработки изменений, вносимых (в случаях, вызванных потребностью производства) в документы, указанные в подпунктах «в», «г» - «е», «з» - «к» и «н» - «р» пункта 12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в) включения документов, указанных в подпунктах «с» и «т» пункта 12 настоящего Положения, в сводный перечень.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случае необходимости применения документов, сведения о которых не включены в сводный перечень или указатель государственных военных стандартов, могут применяться другие документы по стандартизации, используемые на территории Российской Федерации. Решение о применении таких документов по стандартизации устанавливается государственным заказчиком (заказчиком) оборонного заказа или головным исполнителем (исполнителем) оборонного заказа по согласованию с государственным заказчиком (заказчиком) оборонного заказа.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Документы, включенные в сводный перечень или указатель государственных военных стандартов, применяются до их пересмотра или отмены без ограничения срока 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Применение документов, указанных в подпункте «т» пункта 12 настоящего Положения, включенных в сводный перечень, осуществляется с учетом законодательства Российской Федерации в области защиты прав на результаты интеллектуальной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Планирование, разработка и применение документов, указанных в пункте 12 настоящего Положения, осуществляются в пределах установленных полномочий Министерством обороны Российской Федерации, Министерством промышленности и торговли Российской Федерации, Федеральным агентством по техническому регулированию и метрологии как национальным органом по стандартизации, государственными заказчиками оборонного заказа и федеральными органами исполнительной власти, осуществляющими функции по оказанию государственных услуг и управлению государственным имуществом в сфере оборонно-промышленного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Участниками деятельности по стандартизации оборонной продукции являются также определенные в установленном порядке головные организации по стандартизации оборонной продукции (по группам однородной продукции и (или) видам работ (услуг)), информационный центр стандартизации оборонной продукции и головные исполнители (исполнители) оборонного заказа.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Порядок планирования, разработки, информационного обеспечения, издания, распространения, внедрения и отмены документов, указанных в подпунктах «а» - «р», «у», «ф», «ц» и «ч» пункта 12 настоящего Положения, устанавливается межгосударственными и государственными военными стандартами, правилами и рекомендациями по стандартизации оборонной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Планирование, разработка, информационное обеспечение, издание, распространение и отмена документов, указанных в подпунктах «с», «т» и «х» пункта 12 настоящего Положения, а также их изменение осуществляются в соответствии с Федеральным законом «О техническом регулировании» с учетом особенностей, установленных разделом III настоящего Положения.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Порядок создания и ведения фонда документов по стандартизации оборонной продукции, в том числе порядок предоставления информации и копий документов, определяется государственными военными стандартами, правилами и рекомендациями по стандартизации оборонной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Создание и ведение фонда документов по стандартизации оборонной продукции в части документов национальной системы стандартизации, входящих в Федеральный информационный фонд технических регламентов и стандартов и не содержащих сведений, составляющих государственную тайну или не относимых к иной охраняемой в соответствии с законодательством Российской Федерации информации ограниченного доступа, осуществляется в порядке, установленном Федеральным законом «О техническом регулировании».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Официальное издание и распространение документов по стандартизации оборонной продукции осуществляются государственными заказчиками работ по стандартизации продукции (работ, услуг) в пределах их компетенции и в порядке, устанавливаемом государственными военными стандартами.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Официальное издание и распространение стандартов организаций в отношении оборонной продукции осуществляется государственными заказчиками такой продукции по согласованию с организацией-разработчиком.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Информационное обеспечение государственных заказчиков оборонного заказа и исполнителей оборонного заказа в отношении документов, указанных в пункте 12 настоящего Положения, осуществляется Министерством обороны Российской Федерации и Федеральным агентством по техническому регулированию и метрологии посредством издания и распространения сводного перечня (или его отдельных разделов по отраслевой тематике) и указателя государственных военных стандартов.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Информация о принятии (утверждении), изменении и отмене документов, включенных в указатель государственных военных стандартов, рассылается 1 раз в 3 месяца, а документов, включенных в сводный перечень, 1 раз в 6 месяцев.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Разработка документов, указанных в пункте 12 настоящего Положения, осуществляется в соответствии с годовыми планами и включает в себя следующие этапы:</w:t>
      </w:r>
    </w:p>
    <w:p>
      <w:r>
        <w:rPr>
          <w:rFonts w:ascii="Calibri" w:hAnsi="Calibri" w:cs="Calibri"/>
          <w:sz w:val="22"/>
          <w:szCs w:val="22"/>
        </w:rPr>
        <w:t xml:space="preserve"> а) разработка и утверждение технического задания;</w:t>
      </w:r>
    </w:p>
    <w:p>
      <w:r>
        <w:rPr>
          <w:rFonts w:ascii="Calibri" w:hAnsi="Calibri" w:cs="Calibri"/>
          <w:sz w:val="22"/>
          <w:szCs w:val="22"/>
        </w:rPr>
        <w:t xml:space="preserve"> б) разработка проекта документа и направление его для составления отзыва в организации, перечень которых определен техническим заданием;</w:t>
      </w:r>
    </w:p>
    <w:p>
      <w:r>
        <w:rPr>
          <w:rFonts w:ascii="Calibri" w:hAnsi="Calibri" w:cs="Calibri"/>
          <w:sz w:val="22"/>
          <w:szCs w:val="22"/>
        </w:rPr>
        <w:t xml:space="preserve"> в) доработка проекта документа с учетом полученных замечаний и предложений и направление его на согласование в организации, перечень которых определен техническим заданием;</w:t>
      </w:r>
    </w:p>
    <w:p>
      <w:r>
        <w:rPr>
          <w:rFonts w:ascii="Calibri" w:hAnsi="Calibri" w:cs="Calibri"/>
          <w:sz w:val="22"/>
          <w:szCs w:val="22"/>
        </w:rPr>
        <w:t xml:space="preserve"> г) подготовка к принятию (утверждению), в том числе проведение экспертизы, принятие (утверждение) и учет документа.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Обязательность применения документов по стандартизации оборонной продукции и документов, указанных в пункте 12 настоящего Положения, устанавливается государственными заказчиками оборонного заказа.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Для реализации принципов стандартизации оборонной продукции, установленных настоящим Положением, в пределах своих полномочий:</w:t>
      </w:r>
    </w:p>
    <w:p>
      <w:r>
        <w:rPr>
          <w:rFonts w:ascii="Calibri" w:hAnsi="Calibri" w:cs="Calibri"/>
          <w:sz w:val="22"/>
          <w:szCs w:val="22"/>
        </w:rPr>
        <w:t xml:space="preserve"> а) Министерство обороны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осуществляет функции государственного заказчика работ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перспективное и текущее планирование разработки документов по стандартизации военной продукции, утверждает программы и годовой план стандартизации военной продукции и контролирует их исполнение, подготавливает предложения в программу разработки национальных стандартов;</w:t>
      </w:r>
    </w:p>
    <w:p>
      <w:r>
        <w:rPr>
          <w:rFonts w:ascii="Calibri" w:hAnsi="Calibri" w:cs="Calibri"/>
          <w:sz w:val="22"/>
          <w:szCs w:val="22"/>
        </w:rPr>
        <w:t xml:space="preserve"> координирует деятельность государственных заказчиков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подготовку сводного перечня и руководства по ведению сводного перечня, а также их издание и распространение;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подготовку к утверждению проектов документов, указанных в подпунктах «ф» и «ч» пункта 12 настоящего Положения, а также утверждение, пересмотр, отмену, учет, издание, распространение, хранение подлинников указанных документов и внесение в них изменений;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совместно с Федеральным агентством по техническому регулированию и метрологии как национальным органом по стандартизации и другими участниками работ по стандартизации оборонной продукции разработку государственных военных стандартов, устанавливающих порядок планирования, разработки, принятия, издания, распространения, информационного обеспечения, внедрения, пересмотра, отмены документов по стандартизации и внесения в них изменений;</w:t>
      </w:r>
    </w:p>
    <w:p>
      <w:r>
        <w:rPr>
          <w:rFonts w:ascii="Calibri" w:hAnsi="Calibri" w:cs="Calibri"/>
          <w:sz w:val="22"/>
          <w:szCs w:val="22"/>
        </w:rPr>
        <w:t xml:space="preserve"> разрабатывает типовое положение о головных организациях по стандартизации оборонной продукции (по группам однородной продукции и (или) видам работ (услуг));</w:t>
      </w:r>
    </w:p>
    <w:p>
      <w:r>
        <w:rPr>
          <w:rFonts w:ascii="Calibri" w:hAnsi="Calibri" w:cs="Calibri"/>
          <w:sz w:val="22"/>
          <w:szCs w:val="22"/>
        </w:rPr>
        <w:t xml:space="preserve"> организует деятельность информационного центра стандартизации оборонной продукции и утверждает положение об указанном информационном центре;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силами военных представительств Министерства обороны Российской Федерации контроль за разработкой, внедрением и применением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б) Федеральное агентство по техническому регулированию и метрологии как национальный орган по стандартизации:</w:t>
      </w:r>
    </w:p>
    <w:p>
      <w:r>
        <w:rPr>
          <w:rFonts w:ascii="Calibri" w:hAnsi="Calibri" w:cs="Calibri"/>
          <w:sz w:val="22"/>
          <w:szCs w:val="22"/>
        </w:rPr>
        <w:t xml:space="preserve"> осуществляет функции государственного заказчика работ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согласование годового плана стандартизации военной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взаимодействие с Министерством обороны Российской Федерации и государственными заказчиками по вопросам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подготовку указателя государственных военных стандартов и руководства по ведению указанного указателя, а также их издание и распространение;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подготовку к принятию, принятие, учет, пересмотр и отмену документов, указанных в подпунктах «б», «ж», «л», «м», «с» (за исключением межгосударственных и отраслевых стандартов) и «у» пункта 12 настоящего Положения, а также внесение в них изменений;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введение в действие и прекращение применения на территории Российской Федерации межгосударственных военных стандартов, межгосударственных стандартов и военных дополнений к ним;</w:t>
      </w:r>
    </w:p>
    <w:p>
      <w:r>
        <w:rPr>
          <w:rFonts w:ascii="Calibri" w:hAnsi="Calibri" w:cs="Calibri"/>
          <w:sz w:val="22"/>
          <w:szCs w:val="22"/>
        </w:rPr>
        <w:t xml:space="preserve"> осуществляет издание, распространение и хранение подлинников документов, указанных в подпунктах «а», «б», «г», «д», «ж», «з», «л», «м», «п», «с», «у», «х» и «ц» пункта 12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участвует совместно с Министерством обороны Российской Федерации и другими государственными заказчиками работ по стандартизации продукции (работ, услуг) в разработке государственных военных стандартов, устанавливающих порядок планирования, разработки, принятия, издания, распространения, информационного обеспечения, внедрения, пересмотра, отмены государственных военных стандартов и внесения в них изменений;</w:t>
      </w:r>
    </w:p>
    <w:p>
      <w:r>
        <w:rPr>
          <w:rFonts w:ascii="Calibri" w:hAnsi="Calibri" w:cs="Calibri"/>
          <w:sz w:val="22"/>
          <w:szCs w:val="22"/>
        </w:rPr>
        <w:t xml:space="preserve"> определяет из числа подведомственных Федеральному агентству по техническому регулированию и метрологии организаций головные и экспертные организации по стандартизации оборонной продукции (по группам однородной продукции и (или) видам деятельности);</w:t>
      </w:r>
    </w:p>
    <w:p>
      <w:r>
        <w:rPr>
          <w:rFonts w:ascii="Calibri" w:hAnsi="Calibri" w:cs="Calibri"/>
          <w:sz w:val="22"/>
          <w:szCs w:val="22"/>
        </w:rPr>
        <w:t xml:space="preserve"> в) государственные заказчики:</w:t>
      </w:r>
    </w:p>
    <w:p>
      <w:r>
        <w:rPr>
          <w:rFonts w:ascii="Calibri" w:hAnsi="Calibri" w:cs="Calibri"/>
          <w:sz w:val="22"/>
          <w:szCs w:val="22"/>
        </w:rPr>
        <w:t xml:space="preserve"> осуществляют функции государственных заказчиков работ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перспективное планирование разработки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подготовку предложений в годовой план стандартизации военной продукции и программу разработки национальных стандартов;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взаимодействие с Министерством обороны Российской Федерации, Федеральным агентством по техническому регулированию и метрологии и другими государственными заказчиками работ по стандартизации продукции (работ, услуг) по вопросам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обеспечивают реализацию утвержденных программ стандартизации и годового плана стандартизации военной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подготавливают предложения по внесению изменений в сводный перечень;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по согласованию с Министерством обороны Российской Федерации ведение, издание и распространение отдельных разделов сводного перечня в установленной сфере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издание, распространение и отмену документов, указанных в подпунктах «в», «е», «и», «к», «н», «о», «р» и «с» (за исключением межгосударственных и национальных стандартов) пункта 12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осуществляют в случаях, вызванных потребностью производства, принятие (утверждение), учет, издание и распространение изменений документов, указанных в подпунктах «в», «е», «и», «к», «н», «о» и «р» пункта 12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определяют по согласованию с Министерством обороны Российской Федерации головные организации по стандартизации оборонной продукции (по группам однородной продукции и (или) видам работ (услуг)) и утверждают положения об указанных головных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обеспечивают сохранность подлинников документов в установленной сфере деятельности, которые включены в сводный перечень и изменения сводного перечня, указатель государственных военных стандартов и изменения указателя государственных военных стандартов до их пересмотра или отмены;</w:t>
      </w:r>
    </w:p>
    <w:p>
      <w:r>
        <w:rPr>
          <w:rFonts w:ascii="Calibri" w:hAnsi="Calibri" w:cs="Calibri"/>
          <w:sz w:val="22"/>
          <w:szCs w:val="22"/>
        </w:rPr>
        <w:t xml:space="preserve"> г) организации, исполняющие функции головных организаций по стандартизации оборонной продукции (по группам однородной продукции и (или) видам работ (услуг)), осуществляют:</w:t>
      </w:r>
    </w:p>
    <w:p>
      <w:r>
        <w:rPr>
          <w:rFonts w:ascii="Calibri" w:hAnsi="Calibri" w:cs="Calibri"/>
          <w:sz w:val="22"/>
          <w:szCs w:val="22"/>
        </w:rPr>
        <w:t xml:space="preserve"> научно-методическое руководство работами в области стандартизации оборонной продукции и разработку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хранение подлинников, дубликатов и дел документов по стандартизации оборонной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информационное обслуживание заинтересованных организаций, в том числе обеспечение официальными изданиями стандартов в отношении закрепленной номенклатуры;</w:t>
      </w:r>
    </w:p>
    <w:p>
      <w:r>
        <w:rPr>
          <w:rFonts w:ascii="Calibri" w:hAnsi="Calibri" w:cs="Calibri"/>
          <w:sz w:val="22"/>
          <w:szCs w:val="22"/>
        </w:rPr>
        <w:t xml:space="preserve"> подготовку предложений в годовой план стандартизации военной продукции и программу разработки национальных стандартов;</w:t>
      </w:r>
    </w:p>
    <w:p>
      <w:r>
        <w:rPr>
          <w:rFonts w:ascii="Calibri" w:hAnsi="Calibri" w:cs="Calibri"/>
          <w:sz w:val="22"/>
          <w:szCs w:val="22"/>
        </w:rPr>
        <w:t xml:space="preserve"> подготовку предложений по внесению изменений в сводный перечень;</w:t>
      </w:r>
    </w:p>
    <w:p>
      <w:r>
        <w:rPr>
          <w:rFonts w:ascii="Calibri" w:hAnsi="Calibri" w:cs="Calibri"/>
          <w:sz w:val="22"/>
          <w:szCs w:val="22"/>
        </w:rPr>
        <w:t xml:space="preserve"> участие в работе технических комитетов по стандартизации;</w:t>
      </w:r>
    </w:p>
    <w:p>
      <w:r>
        <w:rPr>
          <w:rFonts w:ascii="Calibri" w:hAnsi="Calibri" w:cs="Calibri"/>
          <w:sz w:val="22"/>
          <w:szCs w:val="22"/>
        </w:rPr>
        <w:t xml:space="preserve"> д) информационный центр стандартизации оборонной продукции:</w:t>
      </w:r>
    </w:p>
    <w:p>
      <w:r>
        <w:rPr>
          <w:rFonts w:ascii="Calibri" w:hAnsi="Calibri" w:cs="Calibri"/>
          <w:sz w:val="22"/>
          <w:szCs w:val="22"/>
        </w:rPr>
        <w:t xml:space="preserve"> организует подготовку, издание и распространение сводного перечня и изменений сводного перечня;</w:t>
      </w:r>
    </w:p>
    <w:p>
      <w:r>
        <w:rPr>
          <w:rFonts w:ascii="Calibri" w:hAnsi="Calibri" w:cs="Calibri"/>
          <w:sz w:val="22"/>
          <w:szCs w:val="22"/>
        </w:rPr>
        <w:t xml:space="preserve"> организует подготовку и ведет учет исполнения годового плана стандартизации военной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подготавливает к утверждению программы и планы стандартизации оборонной продукции, а также проводит их учет после утверждения;</w:t>
      </w:r>
    </w:p>
    <w:p>
      <w:r>
        <w:rPr>
          <w:rFonts w:ascii="Calibri" w:hAnsi="Calibri" w:cs="Calibri"/>
          <w:sz w:val="22"/>
          <w:szCs w:val="22"/>
        </w:rPr>
        <w:t xml:space="preserve"> формирует перечень головных организаций по стандартизации оборонной продукции.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Особенности стандартизации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Стандартизация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поставляемой вне оборонного заказа,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осуществляется Федеральным агентством по техническому регулированию и метрологии как национальным органом по стандартизации, государственными заказчиками работ по стандартизации продукции (работ, услуг) и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Состав, содержание работ и мероприятий, выполняемых по стандартизации указанной продукции (работ, услуг), устанавливаются национальными стандартами ограниченного распространения, утверждаемыми Федеральным агентством по техническому регулированию и метрологии по согласованию с федеральными органами исполнительной власти, являющимися в соответствии с законодательством Российской Федерации органами защиты государственной тайны, и Государственной корпорацией по атомной энергии «Росатом».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Обязательность применения документов, в которых установлены требования к продукции (работам, услугам), указанной в пункте 27 настоящего Положения, а также к процессам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устанавливается государственными заказчиками работ по стандартизации продукции (работ, услуг) и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2018-09-26T23:00:01+03:00</dcterms:created>
  <dcterms:modified xsi:type="dcterms:W3CDTF">2018-09-26T23:00:01+03:00</dcterms:modified>
  <dc:title/>
  <dc:description/>
  <dc:subject/>
  <cp:keywords/>
  <cp:category/>
</cp:coreProperties>
</file>