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26.10.2012 № 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12.10.2015 № 1095, от 15.11.2016 № 1202, от 21.03.2017 № 320)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частями 3 - 5 статьи 15.1 Федерального закона "Об информации, информационных технологиях и о защите информации"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прилагаемые:</w:t>
      </w:r>
    </w:p>
    <w:p>
      <w:r>
        <w:rPr>
          <w:rFonts w:ascii="Calibri" w:hAnsi="Calibri" w:cs="Calibri"/>
          <w:sz w:val="22"/>
          <w:szCs w:val="22"/>
        </w:rPr>
        <w:t xml:space="preserve"> Правила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>
      <w:r>
        <w:rPr>
          <w:rFonts w:ascii="Calibri" w:hAnsi="Calibri" w:cs="Calibri"/>
          <w:sz w:val="22"/>
          <w:szCs w:val="22"/>
        </w:rPr>
        <w:t xml:space="preserve"> критерии, 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>
      <w:r>
        <w:rPr>
          <w:rFonts w:ascii="Calibri" w:hAnsi="Calibri" w:cs="Calibri"/>
          <w:sz w:val="22"/>
          <w:szCs w:val="22"/>
        </w:rPr>
        <w:t xml:space="preserve"> Правила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«Интернет», распространение которых в Российской Федерации запрещено.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Установить, что реализация полномочий, вытекающих из настоящего постановления, осуществляется в пределах бюджетных ассигнований, предусмотренных в федеральном бюджете Федеральной службе по надзору в сфере связи, информационных технологий и массовых коммуникаций, Министерству внутренних дел Российской Федерации и Федеральной службе по надзору в сфере защиты прав потребителей и благополучия человека на руководство и управление в сфере установленных функций, и установленной предельной штатной численности указанных федеральных органов исполнительной власти.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Настоящее постановление вступает в силу с 1 ноября 2012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Единая автоматизированная информационная система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- единый реестр) создается в целях ограничения доступа к сайтам в информационно-телекоммуникационной сети «Интернет» (далее - сеть «Интернет»), содержащим информацию, распространение которой в Российской Федерации запрещено (далее - запрещенная информация).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Создание единого реестра осуществляется Федеральной службой по надзору в сфере связи, информационных технологий и массовых коммуникаций.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Формирование и ведение единого реестра осуществляются Федеральной службой по надзору в сфере связи, информационных технологий и массовых коммуникаций и оператором реестра - организацией, зарегистрированной на территории Российской Федерации, которая может привлекаться к формированию и ведению единого реестра в соответствии с критериями, утвержденными Правительством Российской Федерации (далее - оператор реестра).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Ведение единого реестра осуществляется в электронной форме в ежедневном круглосуточном режиме.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Основаниями для включения в единый реестр доменных имен и (или) указателей страниц сайтов в сети «Интернет», а также сетевых адресов, позволяющих идентифицировать сайты в сети «Интернет», содержащие запрещенную информацию, являются:</w:t>
      </w:r>
    </w:p>
    <w:p>
      <w:r>
        <w:rPr>
          <w:rFonts w:ascii="Calibri" w:hAnsi="Calibri" w:cs="Calibri"/>
          <w:sz w:val="22"/>
          <w:szCs w:val="22"/>
        </w:rPr>
        <w:t xml:space="preserve"> а) решения следующих уполномоченных федеральных органов исполнительной власти (далее - уполномоченные органы):</w:t>
      </w:r>
    </w:p>
    <w:p>
      <w:r>
        <w:rPr>
          <w:rFonts w:ascii="Calibri" w:hAnsi="Calibri" w:cs="Calibri"/>
          <w:sz w:val="22"/>
          <w:szCs w:val="22"/>
        </w:rPr>
        <w:t xml:space="preserve"> Министерство внутренних дел Российской Федерации - в отношении распространяемой посредством сети «Интернет»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а также о способах и местах культивирования наркосодержащих растений;</w:t>
      </w:r>
    </w:p>
    <w:p>
      <w:r>
        <w:rPr>
          <w:rFonts w:ascii="Calibri" w:hAnsi="Calibri" w:cs="Calibri"/>
          <w:sz w:val="22"/>
          <w:szCs w:val="22"/>
        </w:rPr>
        <w:t xml:space="preserve"> Федеральная служба по надзору в сфере защиты прав потребителей и благополучия человека - в отношении распространяемой посредством сети «Интернет» информации о способах совершения самоубийства, а также призывов к совершению самоубийства;</w:t>
      </w:r>
    </w:p>
    <w:p>
      <w:r>
        <w:rPr>
          <w:rFonts w:ascii="Calibri" w:hAnsi="Calibri" w:cs="Calibri"/>
          <w:sz w:val="22"/>
          <w:szCs w:val="22"/>
        </w:rPr>
        <w:t xml:space="preserve"> Федеральная служба по надзору в сфере связи, информационных технологий и массовых коммуникаций - в отношении:</w:t>
      </w:r>
    </w:p>
    <w:p>
      <w:r>
        <w:rPr>
          <w:rFonts w:ascii="Calibri" w:hAnsi="Calibri" w:cs="Calibri"/>
          <w:sz w:val="22"/>
          <w:szCs w:val="22"/>
        </w:rPr>
        <w:t xml:space="preserve">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о способах и местах культивирования наркосодержащих растений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информации, распространяемой посредством сети «Интернет», решение о запрете к распространению которой на территории Российской Федерации принято уполномоченными органами или судом;</w:t>
      </w:r>
    </w:p>
    <w:p>
      <w:r>
        <w:rPr>
          <w:rFonts w:ascii="Calibri" w:hAnsi="Calibri" w:cs="Calibri"/>
          <w:sz w:val="22"/>
          <w:szCs w:val="22"/>
        </w:rPr>
        <w:t xml:space="preserve"> Федеральная налоговая служба - в отношении распространяемой посредством сети «Интернет» информации, нарушающей требования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Федерального закона «О лотереях» о запрете деятельности по организации и проведению азартных игр и лотерей с использованием сети «Интернет» и иных средств связи;</w:t>
      </w:r>
    </w:p>
    <w:p>
      <w:r>
        <w:rPr>
          <w:rFonts w:ascii="Calibri" w:hAnsi="Calibri" w:cs="Calibri"/>
          <w:sz w:val="22"/>
          <w:szCs w:val="22"/>
        </w:rPr>
        <w:t xml:space="preserve"> б) вступившее в законную силу решение суда о признании информации, распространяемой посредством сети «Интернет», запрещенной информацией.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Федеральная служба по надзору в сфере связи, информационных технологий и массовых коммуникаций размещает на своем официальном сайте в сети «Интернет» в электронном виде форму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 и для взаимодействия с указанными органами власти, физическими и юридическими лицами в рамках деятельности по формированию и ведению единого реестра (далее - система взаимодействия).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После поступления в Федеральную службу по надзору в сфере связи, информационных технологий и массовых коммуникаций и (или) оператору реестра указанных в пункте 6 настоящих Правил обращений в течение суток запрос с указанием указателя страницы сайта в сети «Интернет» о возможном наличии на указанной странице сайта запрещенной информации направляется в электронном виде (в рамках системы взаимодействия) уполномоченным органам в соответствии с их компетенцией, определенной подпунктом «а» пункта 5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Информация о решении, принятом по запросу, указанному в пункте 7 настоящих Правил, должна быть предоставлена уполномоченным органом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 в течение суток после получения такого запроса, а при необходимости проведения экспертизы - в течение 7 суток после получения такого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Информация о решениях, принятых по обращениям, указанным в пункте 6 настоящих Правил и поступивших непосредственно в уполномоченные органы, должна направляться уполномоченными органами в течение суток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8(1). Информация, указанная в пункте 8 настоящих Правил, должна содержать следующие сведения:</w:t>
      </w:r>
    </w:p>
    <w:p>
      <w:r>
        <w:rPr>
          <w:rFonts w:ascii="Calibri" w:hAnsi="Calibri" w:cs="Calibri"/>
          <w:sz w:val="22"/>
          <w:szCs w:val="22"/>
        </w:rPr>
        <w:t xml:space="preserve"> а) наименование уполномоченного органа, принявшего решение;</w:t>
      </w:r>
    </w:p>
    <w:p>
      <w:r>
        <w:rPr>
          <w:rFonts w:ascii="Calibri" w:hAnsi="Calibri" w:cs="Calibri"/>
          <w:sz w:val="22"/>
          <w:szCs w:val="22"/>
        </w:rPr>
        <w:t xml:space="preserve"> б) номер принятого решения, дата и время его принятия;</w:t>
      </w:r>
    </w:p>
    <w:p>
      <w:r>
        <w:rPr>
          <w:rFonts w:ascii="Calibri" w:hAnsi="Calibri" w:cs="Calibri"/>
          <w:sz w:val="22"/>
          <w:szCs w:val="22"/>
        </w:rPr>
        <w:t xml:space="preserve"> в) фамилия, имя, отчество и должность должностного лица (лиц), принявшего решение о наличии на странице сайта в сети «Интернет» запрещенной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г) доменное имя и (или) указатель страницы сайта в сети «Интернет», содержащего информацию или материалы, в отношении которых принято соответствующее решение;</w:t>
      </w:r>
    </w:p>
    <w:p>
      <w:r>
        <w:rPr>
          <w:rFonts w:ascii="Calibri" w:hAnsi="Calibri" w:cs="Calibri"/>
          <w:sz w:val="22"/>
          <w:szCs w:val="22"/>
        </w:rPr>
        <w:t xml:space="preserve"> д) описание выявленной запрещенной информации, позволяющее ее идентифицировать, включая (если имеется) ее название, с приложением копии страницы сайта в сети «Интернет», заверенной усиленной квалифицированной электронной подписью должностного лица уполномоченного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Федеральная служба по надзору в сфере связи, информационных технологий и массовых коммуникаций и (или) оператор реестра в течение суток со дня получения вступившего в законную силу решения суда о признании информации, распространяемой посредством сети «Интернет», запрещенной информацией, либо в течение суток с момента поступления в электронном виде (в рамках системы взаимодействия) информации о решении, принятом уполномоченным органом, о признании информации запрещенной информацией вносят в единый реестр реестровую запись, содержащую:</w:t>
      </w:r>
    </w:p>
    <w:p>
      <w:r>
        <w:rPr>
          <w:rFonts w:ascii="Calibri" w:hAnsi="Calibri" w:cs="Calibri"/>
          <w:sz w:val="22"/>
          <w:szCs w:val="22"/>
        </w:rPr>
        <w:t xml:space="preserve"> а) доменное имя и (или) указатель страницы сайта в сети «Интернет», содержащего запрещенную информацию;</w:t>
      </w:r>
    </w:p>
    <w:p>
      <w:r>
        <w:rPr>
          <w:rFonts w:ascii="Calibri" w:hAnsi="Calibri" w:cs="Calibri"/>
          <w:sz w:val="22"/>
          <w:szCs w:val="22"/>
        </w:rPr>
        <w:t xml:space="preserve"> б)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(страниц) сайта в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в) информация о решении, принятом уполномоченным органом, содержание которой определено пунктом 8(1) настоящих Правил, о включении доменного имени и (или) указателя страницы сайта в сети «Интернет» в единый реестр или вступившее в законную силу решение суда о признании информации, размещенной на сайте в сети «Интернет», запрещенной информацией, представленное в форме электронного документа, заверенного квалифицированной электронной подписью;</w:t>
      </w:r>
    </w:p>
    <w:p>
      <w:r>
        <w:rPr>
          <w:rFonts w:ascii="Calibri" w:hAnsi="Calibri" w:cs="Calibri"/>
          <w:sz w:val="22"/>
          <w:szCs w:val="22"/>
        </w:rPr>
        <w:t xml:space="preserve"> г) дата и время получения решения уполномоченного органа или решения суда о признании информации, размещенной на сайте в сети «Интернет», запрещенной информацией;</w:t>
      </w:r>
    </w:p>
    <w:p>
      <w:r>
        <w:rPr>
          <w:rFonts w:ascii="Calibri" w:hAnsi="Calibri" w:cs="Calibri"/>
          <w:sz w:val="22"/>
          <w:szCs w:val="22"/>
        </w:rPr>
        <w:t xml:space="preserve"> д) сведения о провайдере хостинга, а в случае, если это указано в информации, представленной уполномоченным органом или в решении суда, также сведения о владельце сайта (фамилия, имя, отчество и контактные данные физического лица либо наименование и основной государственный регистрационный номер юридического лица) в объеме и в соответствии с требованиями законодательства Российской Федерации в области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случае если в информации о решении, принятом уполномоченным органом, содержатся не все сведения, необходимые для внесения в единый реестр реестровой записи, Федеральная служба по надзору в сфере связи, информационных технологий и массовых коммуникаций и (или) оператор реестра в течение суток направляют в уполномоченный орган запрос о предоставлении недостающей информации. Информация по такому запросу предоставляется уполномоченным органом в течение суток.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 получения указанной информации доменное имя и (или) указатель страницы сайта в сети «Интернет» в единый реестр не включаются.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Уполномоченные органы могут вынести обсуждение вопроса о признании информации запрещенной к распространению на территории Российской Федерации на заседание экспертной комиссии, состав и порядок деятельности которой утверждаются Федеральной службой по надзору в сфере связи, информационных технологий и массовых коммуникаций по согласованию с Министерством внутренних дел Российской Федерации, Федеральной службой по надзору в сфере защиты прав потребителей и благополучия человека и Федеральной налоговой службой.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вынесения вопроса о признании информации запрещенной к распространению на территории Российской Федерации на заседание экспертной комиссии срок принятия соответствующего решения уполномоченным органом увеличивается до 7 суток.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Одновременно с включением в единый реестр информации о доменном имени и (или) указателе страницы сайта в сети «Интернет» уполномоченный сотрудник Федеральной службы по надзору в сфере связи, информационных технологий и массовых коммуникаций и (или) оператора реестра:</w:t>
      </w:r>
    </w:p>
    <w:p>
      <w:r>
        <w:rPr>
          <w:rFonts w:ascii="Calibri" w:hAnsi="Calibri" w:cs="Calibri"/>
          <w:sz w:val="22"/>
          <w:szCs w:val="22"/>
        </w:rPr>
        <w:t xml:space="preserve"> а) определяет провайдера хостинга, обеспечивающего размещение в сети «Интернет» указанного сайта (далее - провайдер хостинга);</w:t>
      </w:r>
    </w:p>
    <w:p>
      <w:r>
        <w:rPr>
          <w:rFonts w:ascii="Calibri" w:hAnsi="Calibri" w:cs="Calibri"/>
          <w:sz w:val="22"/>
          <w:szCs w:val="22"/>
        </w:rPr>
        <w:t xml:space="preserve"> б) направляет провайдеру хостинга и владельцу сайта в сети «Интернет» (при наличии предоставленных им Федеральной службе по надзору в сфере связи, информационных технологий и массовых коммуникаций контактных данных) в электронном виде уведомление на русском и английском языках о включении в единый реестр доменного имени и (или) указателя страницы сайта в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в) вносит в реестровую запись сведения о провайдере хостинга и владельце сайта в сети «Интернет» (при наличии) в соответствии с требованиями законодательства Российской Федерации в области персональных данных с указанием даты и времени направления уведомления провайдеру хостинга и владельцу сайта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По истечении 3 суток с момента направления уведомления провайдеру хостинга, в течение которых владелец сайта в сети «Интернет» и (или) провайдер хостинга принимает меры по удалению запрещенной информации и (или) ограничению доступа к сайту в сети «Интернет», содержащему запрещенную информацию, уполномоченный сотрудник Федеральной службы по надзору в сфере связи, информационных технологий и массовых коммуникаций и (или) оператора реестра проверяет наличие запрещенной информации, содержащейся на сайте в сети «Интернет», который идентифицирован посредством доменного имени и (или) указателя страницы сайта в сети «Интернет», включенных в единый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отсутствия запрещенной информации на сайте в сети «Интернет», который идентифицирован указанным в едином реестре доменным именем и (или) указателем страницы сайта в сети «Интернет», уполномоченный сотрудник Федеральной службы по надзору в сфере связи, информационных технологий и массовых коммуникаций и (или) оператора реестра исключает доменное имя и (или) указатель страницы сайта в сети «Интернет» из единого реестра и вносит в соответствующую реестровую запись сведения об этом с указанием даты и времени исключения доменного имени и (или) указателя страницы сайта в сети «Интернет» из единого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невозможности доступа по указанному доменному имени и (или) указателю страницы сайта в сети «Интернет» к запрещенной информации уполномоченный сотрудник Федеральной службы по надзору в сфере связи, информационных технологий и массовых коммуникаций и (или) оператора реестра не включает сетевой адрес, позволяющий идентифицировать сайт в сети «Интернет», в единый реестр. В случае наличия доступа к запрещенной информации по указанному доменному имени и (или) указателю страницы сайта в сети «Интернет» в единый реестр включается сетевой адрес (сетевые адреса), позволяющий идентифицировать сайт (сайты) в сети «Интернет», содержащий запрещенную информацию, с указанием даты и времени включения сетевого адреса (сетевых адресов), позволяющего идентифицировать указанный сайт в сети «Интернет», в единый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Перечень доменных имен, указателей страниц сайтов в сети «Интернет», а также сетевых адресов, позволяющих идентифицировать сайт в сети «Интернет», доступ к которым обязан ограничить оператор связи, оказывающий услуги по предоставлению доступа к сети «Интернет» (далее - оператор связи), обновляется ежедневно в 9 часов 00 минут и 21 час 00 минут по московскому времени.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течение суток с момента такого обновления оператор связи обязан ограничить доступ к таким сайтам в сети «Интернет» и возобновить доступ к сайтам в сети «Интернет» в случае исключения сетевого адреса, позволяющего идентифицировать сайт в сети «Интернет», из единого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 связи может осуществлять взаимодействие с единым реестром в целях ограничения доступа к запрещенной информации посредством третьего лица, имеющего лицензию на оказание услуг связи по передаче данных и (или) на оказание телематических услуг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 связи, поручивший третьему лицу осуществлять взаимодействие с единым реестром и ограничивать доступ к запрещенной информации в соответствии с реестровой записью, направляет соответствующее уведомление в территориальный орган Федеральной службы по надзору в сфере связи, информационных технологий и массовых коммуникаций по своему месту нахождения.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Федеральная служба по надзору в сфере связи, информационных технологий и массовых коммуникаций и (или) оператор реестра:</w:t>
      </w:r>
    </w:p>
    <w:p>
      <w:r>
        <w:rPr>
          <w:rFonts w:ascii="Calibri" w:hAnsi="Calibri" w:cs="Calibri"/>
          <w:sz w:val="22"/>
          <w:szCs w:val="22"/>
        </w:rPr>
        <w:t xml:space="preserve"> а) на основании вступившего в законную силу решения суда об отмене решения уполномоченного органа о включении в единый реестр доменного имени, указателя страницы сайта в сети «Интернет» и сетевого адреса (сетевых адресов), позволяющего идентифицировать сайт в сети «Интернет», в течение суток со дня получения указанного решения суда исключают из единого реестра соответствующие доменное имя, указатель страницы сайта в сети «Интернет» и сетевой адрес (сетевые адреса) с указанием даты и времени исключения соответствующих доменного имени, указателя страницы сайта в сети «Интернет» и сетевого адреса (сетевых адресов) и одновременно уведомляют об этом провайдера хостинга и (или) операторов связи;</w:t>
      </w:r>
    </w:p>
    <w:p>
      <w:r>
        <w:rPr>
          <w:rFonts w:ascii="Calibri" w:hAnsi="Calibri" w:cs="Calibri"/>
          <w:sz w:val="22"/>
          <w:szCs w:val="22"/>
        </w:rPr>
        <w:t xml:space="preserve"> б) на основании обращения владельца сайта в сети «Интернет», провайдера хостинга или оператора связи в течение 3 дней со дня получения указанного обращения исключают из единого реестра соответствующие доменное имя, указатель страницы сайта в сети «Интернет» и сетевой адрес (сетевые адреса) с указанием даты и времени исключения соответствующих доменного имени, указателя страницы сайта в сети «Интернет» и сетевого адреса (сетевых адресов) и одновременно уведомляют об этом провайдера хостинга и (или) операторов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14(1). Исключение доменного имени, указателя страницы сайта в сети «Интернет» и сетевого адреса (сетевых адресов) из единого реестра осуществляется Федеральной службой по надзору в сфере связи, информационных технологий и массовых коммуникаций и (или) оператором реестра после проверки сведений, содержащихся в обращении, и подтверждения факта удаления запрещенной информации и (или) ограничения доступа к запрещенной информации на сайте в сети «Интернет», который идентифицирован посредством указателя страницы сайта в сети «Интернет», доменного имени и (или) сетевого адреса.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На основании уведомлений Федеральной службы по надзору в сфере связи, информационных технологий и массовых коммуникаций и (или) оператора реестра, предусмотренных пунктом 14 настоящих Правил, провайдер хостинга и (или) оператор связи в течение суток обязаны возобновить доступ к такому сайту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Единый реестр состоит из реестровых записей, формируемых последовательно по мере прохождения процедур, предусматривающих взаимодействие Федеральной службы по надзору в сфере связи, информационных технологий и массовых коммуникаций и (или) оператора реестра с провайдерами хостинга, владельцами сайтов и операторами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Реестровые записи помимо информации, указанной в подпунктах «а» - «в» пункта 9 настоящих Правил, содержат следующую информацию:</w:t>
      </w:r>
    </w:p>
    <w:p>
      <w:r>
        <w:rPr>
          <w:rFonts w:ascii="Calibri" w:hAnsi="Calibri" w:cs="Calibri"/>
          <w:sz w:val="22"/>
          <w:szCs w:val="22"/>
        </w:rPr>
        <w:t xml:space="preserve"> а) дата и время получения решения уполномоченного органа или суда о признании информации, размещенной на конкретном сайте в сети «Интернет», запрещенной информацией;</w:t>
      </w:r>
    </w:p>
    <w:p>
      <w:r>
        <w:rPr>
          <w:rFonts w:ascii="Calibri" w:hAnsi="Calibri" w:cs="Calibri"/>
          <w:sz w:val="22"/>
          <w:szCs w:val="22"/>
        </w:rPr>
        <w:t xml:space="preserve"> б) сведения о провайдере хостинга - в соответствии с требованиями законодательства Российской Федерации в области персональных данных с указанием даты и времени направления провайдеру хостинга уведомления о включении в единый реестр доменного имени и (или) указателя страницы сайта в сети «Интернет», содержащего запрещенную информацию;</w:t>
      </w:r>
    </w:p>
    <w:p>
      <w:r>
        <w:rPr>
          <w:rFonts w:ascii="Calibri" w:hAnsi="Calibri" w:cs="Calibri"/>
          <w:sz w:val="22"/>
          <w:szCs w:val="22"/>
        </w:rPr>
        <w:t xml:space="preserve"> в) дата и время включения доменного имени и (или) указателя страницы сайта в сети «Интернет», содержащего запрещенную информацию, в единый реестр;</w:t>
      </w:r>
    </w:p>
    <w:p>
      <w:r>
        <w:rPr>
          <w:rFonts w:ascii="Calibri" w:hAnsi="Calibri" w:cs="Calibri"/>
          <w:sz w:val="22"/>
          <w:szCs w:val="22"/>
        </w:rPr>
        <w:t xml:space="preserve"> г) сведения об уведомлении провайдера хостинга о включении доменного имени и (или) указателя страницы сайта в сети «Интернет», содержащего запрещенную информацию, в единый реестр;</w:t>
      </w:r>
    </w:p>
    <w:p>
      <w:r>
        <w:rPr>
          <w:rFonts w:ascii="Calibri" w:hAnsi="Calibri" w:cs="Calibri"/>
          <w:sz w:val="22"/>
          <w:szCs w:val="22"/>
        </w:rPr>
        <w:t xml:space="preserve"> д) дата и время исключения доменного имени и (или) указателя страницы сайта в сети «Интернет» из единого реестра;</w:t>
      </w:r>
    </w:p>
    <w:p>
      <w:r>
        <w:rPr>
          <w:rFonts w:ascii="Calibri" w:hAnsi="Calibri" w:cs="Calibri"/>
          <w:sz w:val="22"/>
          <w:szCs w:val="22"/>
        </w:rPr>
        <w:t xml:space="preserve"> е) сетевой адрес (сетевые адреса), позволяющий идентифицировать сайт в сети «Интернет», содержащий информацию, распространение которой в Российской Федерации запрещено;</w:t>
      </w:r>
    </w:p>
    <w:p>
      <w:r>
        <w:rPr>
          <w:rFonts w:ascii="Calibri" w:hAnsi="Calibri" w:cs="Calibri"/>
          <w:sz w:val="22"/>
          <w:szCs w:val="22"/>
        </w:rPr>
        <w:t xml:space="preserve"> ж) дата и время включения сетевого адреса (сетевых адресов), позволяющего идентифицировать сайт в сети «Интернет», содержащий информацию, распространение которой в Российской Федерации запрещено, в единый реестр;</w:t>
      </w:r>
    </w:p>
    <w:p>
      <w:r>
        <w:rPr>
          <w:rFonts w:ascii="Calibri" w:hAnsi="Calibri" w:cs="Calibri"/>
          <w:sz w:val="22"/>
          <w:szCs w:val="22"/>
        </w:rPr>
        <w:t xml:space="preserve"> з) дата и время исключения сетевого адреса (сетевых адресов), позволяющего идентифицировать сайт в сети «Интернет», из единого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В едином реестре сохраняется персонифицированная история изменений реестровых записей с указанием даты и времени создания записей, их изменения и исключения. Удаление сведений из единого реестра не допускается.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Доступ к информации, содержащейся в едином реестре, предоставляется:</w:t>
      </w:r>
    </w:p>
    <w:p>
      <w:r>
        <w:rPr>
          <w:rFonts w:ascii="Calibri" w:hAnsi="Calibri" w:cs="Calibri"/>
          <w:sz w:val="22"/>
          <w:szCs w:val="22"/>
        </w:rPr>
        <w:t xml:space="preserve"> а) уполномоченным органам, правоохранительным органам или операторам связи;</w:t>
      </w:r>
    </w:p>
    <w:p>
      <w:r>
        <w:rPr>
          <w:rFonts w:ascii="Calibri" w:hAnsi="Calibri" w:cs="Calibri"/>
          <w:sz w:val="22"/>
          <w:szCs w:val="22"/>
        </w:rPr>
        <w:t xml:space="preserve"> б) юридическим лицам, индивидуальным предпринимателям, общественным объединениям и иным некоммерческим организациям, гражданам (за исключением информации, предусмотренной подпунктами «б» и «г» пункта 9 настоящих Правил), владельцам сайтов и провайдерам хостинга по запросу о конкретном доменном имени, указателе страницы сайта в сети «Интернет» или сетевом адресе (сетевых адресах).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19(1). Порядок доступа к информации, содержащейся в едином реестре, и порядок взаимодействия оператора реестра с уполномоченными органами и правоохранительными органами утверждаются Федеральной службой по надзору в сфере связи, информационных технологий и массовых коммуникаций.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Заверенная выписка из единого реестра предоставляется Федеральной службой по надзору в сфере связи, информационных технологий и массовых коммуникаций и (или) оператором реестра по запросу уполномоченного органа, владельца сайта, провайдера хостинга или оператора связи в течение 5 календарных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Такая выписка может оформляться в форме электронного документа, заверенного квалифицированной электронной подписью уполномоченного лица Федеральной службы по надзору в сфере связи, информационных технологий и массовых коммуникаций и (или) оператора реестра.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Критерии, 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"Единый реестр доменных 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Наличие технической возможности для приема обращений о наличии на страницах в информационно-телекоммуникационной сети «Интернет» (далее - сеть «Интернет») запрещенной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Обеспечение самостоятельного мониторинга сети «Интернет» в целях выявления запрещенной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Наличие технических и организационных возможностей для круглосуточного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включая взаимодействие с операторами хостинга и операторами связи, оказывающими услуги по предоставлению доступа к сети «Интернет».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Уполномоченными Правительством Российской Федерации федеральными органами исполнительной власти, принимающими решения, являющиеся основаниями для включения доменных имен и (или) указателей страниц сайтов в информационно-телекоммуникационной сети «Интернет» (далее - сеть «Интернет»), а также сетевых адресов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- единый реестр), в отношении отдельных видов информации и материалов, распространяемых посредством сети «Интернет», распространение которых в Российской Федерации запрещено, являются Министерство внутренних дел Российской Федерации, Федеральная служба по надзору в сфере защиты прав потребителей и благополучия человека, Федеральная налоговая служба и Федеральная служба по надзору в сфере связи, информационных технологий и массовых коммуникаций (далее - уполномоченные органы).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Министерство внутренних дел Российской Федерации принимает решения, являющиеся основаниями для включения доменных имен и (или) указателей страниц сайтов в сети «Интернет», а также сетевых адресов в единый реестр, в отношении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Федеральная служба по надзору в сфере защиты прав потребителей и благополучия человека принимает решения, являющиеся основаниями для включения доменных имен и (или) указателей страниц сайтов в сети «Интернет», а также сетевых адресов в единый реестр, в отношении информации о способах совершения самоубийства, а также призывов к совершению самоубийства.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3(1). Федеральная налоговая служба принимает решения, являющиеся основаниями для включения доменных имен и (или) указателей страниц сайтов в сети «Интернет», а также сетевых адресов в единый реестр, в отношении информации, нарушающей требования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Федерального закона «О лотереях» о запрете деятельности по организации и проведению азартных игр и лотерей с использованием сети «Интернет» и иных средств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Федеральная служба по надзору в сфере связи, информационных технологий и массовых коммуникаций принимает решения, являющиеся основаниями для включения доменных имен и (или) указателей страниц сайтов в сети «Интернет», а также сетевых адресов в единый реестр, в отношении:</w:t>
      </w:r>
    </w:p>
    <w:p>
      <w:r>
        <w:rPr>
          <w:rFonts w:ascii="Calibri" w:hAnsi="Calibri" w:cs="Calibri"/>
          <w:sz w:val="22"/>
          <w:szCs w:val="22"/>
        </w:rPr>
        <w:t xml:space="preserve"> 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б) информации, указанной в пунктах 2 и 3 настоящих Правил, в случае ее размещения в продукции средств массовой информации, распространяемой посредством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в) информации, распространяемой посредством сети «Интернет», решение о запрете к распространению которой на территории Российской Федерации принято уполномоченными органами или судом.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Федеральной службой по надзору в сфере связи, информационных технологий и массовых коммуникаций совместно с Министерством внутренних дел Российской Федерации, Федеральной налоговой службой и Федеральной службой по надзору в сфере защиты прав потребителей и благополучия человека устанавливаются критерии оценки материалов и (или) информации, необходимых для принятия ими решений, указанных в пунктах 2 - 4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Перечень должностных лиц уполномоченных органов, которые могут принимать решения, являющиеся основаниями для включения доменных имен и (или) указателей страниц сайтов в сети «Интернет» в единый реестр, а также специалистов, привлекаемых для экспертной оценки материалов и (или) информации, определяется руководителями уполномоченных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Решения уполномоченных органов, являющиеся основаниями для включения доменных имен и (или) указателей страниц сайтов в сети «Интернет», а также сетевых адресов в единый реестр, должны содержать:</w:t>
      </w:r>
    </w:p>
    <w:p>
      <w:r>
        <w:rPr>
          <w:rFonts w:ascii="Calibri" w:hAnsi="Calibri" w:cs="Calibri"/>
          <w:sz w:val="22"/>
          <w:szCs w:val="22"/>
        </w:rPr>
        <w:t xml:space="preserve"> а) наименование уполномоченного органа, принявшего решение;</w:t>
      </w:r>
    </w:p>
    <w:p>
      <w:r>
        <w:rPr>
          <w:rFonts w:ascii="Calibri" w:hAnsi="Calibri" w:cs="Calibri"/>
          <w:sz w:val="22"/>
          <w:szCs w:val="22"/>
        </w:rPr>
        <w:t xml:space="preserve"> б) дату и время принятия решения о наличии на сайте в сети «Интернет» информации, указанной в пунктах 2 - 4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в) фамилию, имя, отчество и должность должностного лица (лиц), принимавшего решение о наличии или отсутствии на странице сайта в сети «Интернет» информации, указанной в пунктах 2 - 4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г) доменное имя и (или) указатель страницы сайта в сети «Интернет», содержащего информацию или материалы, в отношении которых принимается решение уполномоченного органа;</w:t>
      </w:r>
    </w:p>
    <w:p>
      <w:r>
        <w:rPr>
          <w:rFonts w:ascii="Calibri" w:hAnsi="Calibri" w:cs="Calibri"/>
          <w:sz w:val="22"/>
          <w:szCs w:val="22"/>
        </w:rPr>
        <w:t xml:space="preserve"> д)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сайта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Информация о решениях, принятых уполномоченными органами и являющихся основаниями для включения доменных имен и (или) указателей страниц сайтов в сети «Интернет» в единый реестр, направляется в Федеральную службу по надзору в сфере связи, информационных технологий и массовых коммуникаций и (или) оператору реестра, определяемому в соответствии с критериями, установленными Правительством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Информация о таких решениях направляется с использованием размещенной на официальном сайте Федеральной службы по надзору в сфере связи, информационных технологий и массовых коммуникаций в сети «Интернет» в электронном виде формы для приема обращений органов государственной власти,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 и для взаимодействия с указанными органами власти, физическими и юридическими лицами в рамках деятельности по формированию и ведению единого реестра (далее - система взаимодействия).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получения от Федеральной службы по надзору в сфере связи, информационных технологий и массовых коммуникаций или оператора реестра в электронном виде (в рамках системы взаимодействия) запроса о наличии запрещенной информации по указанному доменному имени и (или) указателю страницы сайта в сети «Интернет» информация о решении, принятом уполномоченным органом по указанному запросу, направляется уполномоченными органами в электронном виде (в рамках системы взаимодействия) в указанную Службу и (или) оператору реестра в течение суток с момента направления такого запроса, а при необходимости проведения экспертизы - в течение 7 суток с момента получения такого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Информация по запросу Федеральной службы по надзору в сфере связи, информационных технологий и массовых коммуникаций или оператора реестра об отсутствии в решении уполномоченного органа необходимых сведений о доменном имени и (или) указателе страницы сайта в сети «Интернет» должна быть предоставлена уполномоченным органом в течение суток. До получения недостающей информации доменное имя и (или) указатель страницы сайта в сети «Интернет» в единый реестр не включаются.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Допускается принятие уполномоченными органами одного решения в отношении 2 или более страниц одного и того же сайта в сети «Интернет» в случае, если такие страницы одного и того же сайта в сети «Интернет» подлежат включению в единый реестр по одному и тому же основанию.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страница в сети «Интернет» является частью 2 или более сайтов в сети «Интернет», уполномоченные органы принимают отдельные решения в отношении каждого из таких сайтов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В случае если информация, которая на основании решения уполномоченных органов уже была признана запрещенной для распространения на территории Российской Федерации, размещена на иной странице сайта в сети «Интернет», доменное имя и (или) указатель этой страницы вносится в единый реестр на основании решения Федеральной службы по надзору в сфере связи, информационных технологий и массовых коммуникаций.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2018-09-26T23:06:01+03:00</dcterms:created>
  <dcterms:modified xsi:type="dcterms:W3CDTF">2018-09-26T23:06:01+03:00</dcterms:modified>
  <dc:title/>
  <dc:description/>
  <dc:subject/>
  <cp:keywords/>
  <cp:category/>
</cp:coreProperties>
</file>