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04.05.2011 № 99-ФЗ "О лицензировании отдельных видов деятельности"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 18 июля, 19 октября, 21 ноября 2011 г., 25 июня, 28 июля 2012 г., 4 марта, 2 июля 2013 г., 21 июля, 14 октября, 29, 31 декабря 2014 г., 13 июля, 27 октября 2015 г. </w:t>
      </w:r>
    </w:p>
    <w:p>
      <w:pPr>
        <w:jc w:val="both"/>
        <w:spacing w:before="5" w:after="5"/>
      </w:pPr>
      <w:r>
        <w:rPr>
          <w:rFonts w:ascii="Calibri" w:hAnsi="Calibri" w:cs="Calibri"/>
          <w:sz w:val="22"/>
          <w:szCs w:val="22"/>
        </w:rPr>
        <w:t xml:space="preserve"> </w:t>
      </w:r>
      <w:r>
        <w:rPr>
          <w:rFonts w:ascii="Calibri" w:hAnsi="Calibri" w:cs="Calibri"/>
          <w:sz w:val="22"/>
          <w:szCs w:val="22"/>
          <w:b/>
        </w:rPr>
        <w:t xml:space="preserve">Принят Государственной Думой 22 апреля 2011 года</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b/>
        </w:rPr>
        <w:t xml:space="preserve">Одобрен Советом Федерации 27 апреля 2011 года</w:t>
      </w:r>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
      <w:pPr>
        <w:jc w:val="center"/>
        <w:spacing w:before="150" w:after="5"/>
      </w:pPr>
      <w:r>
        <w:rPr>
          <w:rFonts w:ascii="Calibri" w:hAnsi="Calibri" w:cs="Calibri"/>
          <w:sz w:val="32"/>
          <w:szCs w:val="32"/>
          <w:b/>
        </w:rPr>
        <w:t xml:space="preserve">Глава 1. Общие положения </w:t>
      </w:r>
    </w:p>
    <w:p>
      <w:pPr>
        <w:jc w:val="left"/>
        <w:spacing w:before="150" w:after="5"/>
      </w:pPr>
      <w:r>
        <w:rPr>
          <w:rFonts w:ascii="Calibri" w:hAnsi="Calibri" w:cs="Calibri"/>
          <w:sz w:val="28"/>
          <w:szCs w:val="28"/>
          <w:b/>
        </w:rPr>
        <w:t xml:space="preserve"> Статья 1. Сфера применения настоящего Федерального закона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Положения настоящего Федерального закона не применяются к отношениям, связанным с осуществлением лицензирования: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hyperlink r:id="rId7" w:history="1">
        <w:r>
          <w:rPr>
            <w:rFonts w:ascii="Calibri" w:hAnsi="Calibri" w:cs="Calibri"/>
            <w:color w:val="0000FF"/>
            <w:sz w:val="22"/>
            <w:szCs w:val="22"/>
            <w:u w:val="single"/>
          </w:rPr>
          <w:t xml:space="preserve">использования атомной энергии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hyperlink r:id="rId8" w:history="1">
        <w:r>
          <w:rPr>
            <w:rFonts w:ascii="Calibri" w:hAnsi="Calibri" w:cs="Calibri"/>
            <w:color w:val="0000FF"/>
            <w:sz w:val="22"/>
            <w:szCs w:val="22"/>
            <w:u w:val="single"/>
          </w:rPr>
          <w:t xml:space="preserve">производства и оборота этилового спирта, алкогольной и спиртосодержащей продукции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hyperlink r:id="rId9" w:history="1">
        <w:r>
          <w:rPr>
            <w:rFonts w:ascii="Calibri" w:hAnsi="Calibri" w:cs="Calibri"/>
            <w:color w:val="0000FF"/>
            <w:sz w:val="22"/>
            <w:szCs w:val="22"/>
            <w:u w:val="single"/>
          </w:rPr>
          <w:t xml:space="preserve">деятельности</w:t>
        </w:r>
      </w:hyperlink>
      <w:r>
        <w:rPr>
          <w:rFonts w:ascii="Calibri" w:hAnsi="Calibri" w:cs="Calibri"/>
          <w:sz w:val="22"/>
          <w:szCs w:val="22"/>
        </w:rPr>
        <w:t xml:space="preserve">, связанной с защитой государственной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hyperlink r:id="rId10" w:history="1">
        <w:r>
          <w:rPr>
            <w:rFonts w:ascii="Calibri" w:hAnsi="Calibri" w:cs="Calibri"/>
            <w:color w:val="0000FF"/>
            <w:sz w:val="22"/>
            <w:szCs w:val="22"/>
            <w:u w:val="single"/>
          </w:rPr>
          <w:t xml:space="preserve">деятельности</w:t>
        </w:r>
      </w:hyperlink>
      <w:r>
        <w:rPr>
          <w:rFonts w:ascii="Calibri" w:hAnsi="Calibri" w:cs="Calibri"/>
          <w:sz w:val="22"/>
          <w:szCs w:val="22"/>
        </w:rPr>
        <w:t xml:space="preserve"> кредитных организаций;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ноября 2011 г. N 327-ФЗ пункт 5 части 2 статьи 1 настоящего Федерального закона изложен в новой редакции, </w:t>
      </w:r>
      <w:hyperlink r:id="rId12"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января 2013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5) </w:t>
      </w:r>
      <w:hyperlink r:id="rId13"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проведению организованных торгов;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w:t>
      </w:r>
      <w:hyperlink r:id="rId14" w:history="1">
        <w:r>
          <w:rPr>
            <w:rFonts w:ascii="Calibri" w:hAnsi="Calibri" w:cs="Calibri"/>
            <w:color w:val="0000FF"/>
            <w:sz w:val="22"/>
            <w:szCs w:val="22"/>
            <w:u w:val="single"/>
          </w:rPr>
          <w:t xml:space="preserve">видов профессиональной деятельности на рынке ценных бумаг</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w:t>
      </w:r>
      <w:hyperlink r:id="rId15" w:history="1">
        <w:r>
          <w:rPr>
            <w:rFonts w:ascii="Calibri" w:hAnsi="Calibri" w:cs="Calibri"/>
            <w:color w:val="0000FF"/>
            <w:sz w:val="22"/>
            <w:szCs w:val="22"/>
            <w:u w:val="single"/>
          </w:rPr>
          <w:t xml:space="preserve">деятельности акционерных инвестиционных фондов</w:t>
        </w:r>
      </w:hyperlink>
      <w:r>
        <w:rPr>
          <w:rFonts w:ascii="Calibri" w:hAnsi="Calibri" w:cs="Calibri"/>
          <w:sz w:val="22"/>
          <w:szCs w:val="22"/>
        </w:rPr>
        <w:t xml:space="preserve">, деятельности по управлению акционерными инвестиционными фондами, паевыми инвестиционными фондами, </w:t>
      </w:r>
      <w:hyperlink r:id="rId16" w:history="1">
        <w:r>
          <w:rPr>
            <w:rFonts w:ascii="Calibri" w:hAnsi="Calibri" w:cs="Calibri"/>
            <w:color w:val="0000FF"/>
            <w:sz w:val="22"/>
            <w:szCs w:val="22"/>
            <w:u w:val="single"/>
          </w:rPr>
          <w:t xml:space="preserve">негосударственными пенсионными фондами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w:t>
      </w:r>
      <w:hyperlink r:id="rId17" w:history="1">
        <w:r>
          <w:rPr>
            <w:rFonts w:ascii="Calibri" w:hAnsi="Calibri" w:cs="Calibri"/>
            <w:color w:val="0000FF"/>
            <w:sz w:val="22"/>
            <w:szCs w:val="22"/>
            <w:u w:val="single"/>
          </w:rPr>
          <w:t xml:space="preserve">деятельности специализированных депозитариев инвестиционных фондов</w:t>
        </w:r>
      </w:hyperlink>
      <w:r>
        <w:rPr>
          <w:rFonts w:ascii="Calibri" w:hAnsi="Calibri" w:cs="Calibri"/>
          <w:sz w:val="22"/>
          <w:szCs w:val="22"/>
        </w:rPr>
        <w:t xml:space="preserve">, паевых инвестиционных фондов и негосударственных пенсионных фондов;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w:t>
      </w:r>
      <w:hyperlink r:id="rId18" w:history="1">
        <w:r>
          <w:rPr>
            <w:rFonts w:ascii="Calibri" w:hAnsi="Calibri" w:cs="Calibri"/>
            <w:color w:val="0000FF"/>
            <w:sz w:val="22"/>
            <w:szCs w:val="22"/>
            <w:u w:val="single"/>
          </w:rPr>
          <w:t xml:space="preserve">деятельности негосударственных пенсионных фондов</w:t>
        </w:r>
      </w:hyperlink>
      <w:r>
        <w:rPr>
          <w:rFonts w:ascii="Calibri" w:hAnsi="Calibri" w:cs="Calibri"/>
          <w:sz w:val="22"/>
          <w:szCs w:val="22"/>
        </w:rPr>
        <w:t xml:space="preserve"> по пенсионному обеспечению и пенсионному страхованию;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w:t>
      </w:r>
      <w:hyperlink r:id="rId19" w:history="1">
        <w:r>
          <w:rPr>
            <w:rFonts w:ascii="Calibri" w:hAnsi="Calibri" w:cs="Calibri"/>
            <w:color w:val="0000FF"/>
            <w:sz w:val="22"/>
            <w:szCs w:val="22"/>
            <w:u w:val="single"/>
          </w:rPr>
          <w:t xml:space="preserve">клиринговой деятельности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w:t>
      </w:r>
      <w:hyperlink r:id="rId20" w:history="1">
        <w:r>
          <w:rPr>
            <w:rFonts w:ascii="Calibri" w:hAnsi="Calibri" w:cs="Calibri"/>
            <w:color w:val="0000FF"/>
            <w:sz w:val="22"/>
            <w:szCs w:val="22"/>
            <w:u w:val="single"/>
          </w:rPr>
          <w:t xml:space="preserve">страховой деятельности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216-ФЗ часть 2 статьи 1 настоящего Федерального закона дополнена пунктом 12</w:t>
      </w:r>
    </w:p>
    <w:p>
      <w:pPr>
        <w:jc w:val="both"/>
        <w:spacing w:before="5" w:after="5"/>
      </w:pPr>
      <w:r>
        <w:rPr>
          <w:rFonts w:ascii="Calibri" w:hAnsi="Calibri" w:cs="Calibri"/>
          <w:sz w:val="22"/>
          <w:szCs w:val="22"/>
        </w:rPr>
        <w:t xml:space="preserve">12) </w:t>
      </w:r>
      <w:hyperlink r:id="rId22" w:history="1">
        <w:r>
          <w:rPr>
            <w:rFonts w:ascii="Calibri" w:hAnsi="Calibri" w:cs="Calibri"/>
            <w:color w:val="0000FF"/>
            <w:sz w:val="22"/>
            <w:szCs w:val="22"/>
            <w:u w:val="single"/>
          </w:rPr>
          <w:t xml:space="preserve">космической деятельности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Лицензирование указанных в </w:t>
      </w:r>
      <w:r>
        <w:rPr>
          <w:rFonts w:ascii="Calibri" w:hAnsi="Calibri" w:cs="Calibri"/>
          <w:sz w:val="22"/>
          <w:szCs w:val="22"/>
        </w:rPr>
        <w:t xml:space="preserve">части 2</w:t>
      </w:r>
      <w:r>
        <w:rPr>
          <w:rFonts w:ascii="Calibri" w:hAnsi="Calibri" w:cs="Calibri"/>
          <w:sz w:val="22"/>
          <w:szCs w:val="22"/>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в часть 4 статьи 1 настоящего Федерального закона внесены изменения, </w:t>
      </w:r>
      <w:hyperlink r:id="rId24"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тридцати дней после дня </w:t>
      </w:r>
      <w:hyperlink r:id="rId25"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hyperlink r:id="rId26" w:history="1">
        <w:r>
          <w:rPr>
            <w:rFonts w:ascii="Calibri" w:hAnsi="Calibri" w:cs="Calibri"/>
            <w:color w:val="0000FF"/>
            <w:sz w:val="22"/>
            <w:szCs w:val="22"/>
            <w:u w:val="single"/>
          </w:rPr>
          <w:t xml:space="preserve">оказание услуг связи</w:t>
        </w:r>
      </w:hyperlink>
      <w:r>
        <w:rPr>
          <w:rFonts w:ascii="Calibri" w:hAnsi="Calibri" w:cs="Calibri"/>
          <w:sz w:val="22"/>
          <w:szCs w:val="22"/>
        </w:rPr>
        <w:t xml:space="preserve">, </w:t>
      </w:r>
      <w:hyperlink r:id="rId27" w:history="1">
        <w:r>
          <w:rPr>
            <w:rFonts w:ascii="Calibri" w:hAnsi="Calibri" w:cs="Calibri"/>
            <w:color w:val="0000FF"/>
            <w:sz w:val="22"/>
            <w:szCs w:val="22"/>
            <w:u w:val="single"/>
          </w:rPr>
          <w:t xml:space="preserve">телевизионное вещание и (или) радиовещание</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hyperlink r:id="rId28" w:history="1">
        <w:r>
          <w:rPr>
            <w:rFonts w:ascii="Calibri" w:hAnsi="Calibri" w:cs="Calibri"/>
            <w:color w:val="0000FF"/>
            <w:sz w:val="22"/>
            <w:szCs w:val="22"/>
            <w:u w:val="single"/>
          </w:rPr>
          <w:t xml:space="preserve">частная детективная (сыскная) деятельность</w:t>
        </w:r>
      </w:hyperlink>
      <w:r>
        <w:rPr>
          <w:rFonts w:ascii="Calibri" w:hAnsi="Calibri" w:cs="Calibri"/>
          <w:sz w:val="22"/>
          <w:szCs w:val="22"/>
        </w:rPr>
        <w:t xml:space="preserve"> и </w:t>
      </w:r>
      <w:hyperlink r:id="rId29" w:history="1">
        <w:r>
          <w:rPr>
            <w:rFonts w:ascii="Calibri" w:hAnsi="Calibri" w:cs="Calibri"/>
            <w:color w:val="0000FF"/>
            <w:sz w:val="22"/>
            <w:szCs w:val="22"/>
            <w:u w:val="single"/>
          </w:rPr>
          <w:t xml:space="preserve">частная охранная деятельность</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июля 2013 г. N 185-ФЗ в пункт 3 части 4 статьи 1 настоящего Федерального закона внесены изменения, </w:t>
      </w:r>
      <w:hyperlink r:id="rId3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сентября 2013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w:t>
      </w:r>
      <w:hyperlink r:id="rId32" w:history="1">
        <w:r>
          <w:rPr>
            <w:rFonts w:ascii="Calibri" w:hAnsi="Calibri" w:cs="Calibri"/>
            <w:color w:val="0000FF"/>
            <w:sz w:val="22"/>
            <w:szCs w:val="22"/>
            <w:u w:val="single"/>
          </w:rPr>
          <w:t xml:space="preserve">образовательная деятельность</w:t>
        </w:r>
      </w:hyperlink>
      <w:r>
        <w:rPr>
          <w:rFonts w:ascii="Calibri" w:hAnsi="Calibri" w:cs="Calibri"/>
          <w:sz w:val="22"/>
          <w:szCs w:val="22"/>
        </w:rPr>
        <w:t xml:space="preserve"> (за исключением указанной </w:t>
      </w:r>
      <w:hyperlink r:id="rId33" w:history="1">
        <w:r>
          <w:rPr>
            <w:rFonts w:ascii="Calibri" w:hAnsi="Calibri" w:cs="Calibri"/>
            <w:color w:val="0000FF"/>
            <w:sz w:val="22"/>
            <w:szCs w:val="22"/>
            <w:u w:val="single"/>
          </w:rPr>
          <w:t xml:space="preserve">деятельности</w:t>
        </w:r>
      </w:hyperlink>
      <w:r>
        <w:rPr>
          <w:rFonts w:ascii="Calibri" w:hAnsi="Calibri" w:cs="Calibri"/>
          <w:sz w:val="22"/>
          <w:szCs w:val="22"/>
        </w:rPr>
        <w:t xml:space="preserve">, осуществляемой частными образовательными организациями, находящимися на территории инновационного центра "Сколково");</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2014 г. N 255-ФЗ часть 4 статьи 1 настоящего Федерального закона дополнена пунктом 4, </w:t>
      </w:r>
      <w:hyperlink r:id="rId35" w:history="1">
        <w:r>
          <w:rPr>
            <w:rFonts w:ascii="Calibri" w:hAnsi="Calibri" w:cs="Calibri"/>
            <w:color w:val="0000FF"/>
            <w:sz w:val="22"/>
            <w:szCs w:val="22"/>
            <w:u w:val="single"/>
          </w:rPr>
          <w:t xml:space="preserve">вступающим в силу</w:t>
        </w:r>
      </w:hyperlink>
      <w:r>
        <w:rPr>
          <w:rFonts w:ascii="Calibri" w:hAnsi="Calibri" w:cs="Calibri"/>
          <w:color w:val="4c6fb7"/>
          <w:sz w:val="22"/>
          <w:szCs w:val="22"/>
        </w:rPr>
        <w:t xml:space="preserve"> с 1 сентября 2014 г.</w:t>
      </w:r>
    </w:p>
    <w:p>
      <w:pPr>
        <w:jc w:val="both"/>
        <w:spacing w:before="5" w:after="5"/>
      </w:pPr>
      <w:r>
        <w:rPr>
          <w:rFonts w:ascii="Calibri" w:hAnsi="Calibri" w:cs="Calibri"/>
          <w:sz w:val="22"/>
          <w:szCs w:val="22"/>
        </w:rPr>
        <w:t xml:space="preserve">4) </w:t>
      </w:r>
      <w:hyperlink r:id="rId36" w:history="1">
        <w:r>
          <w:rPr>
            <w:rFonts w:ascii="Calibri" w:hAnsi="Calibri" w:cs="Calibri"/>
            <w:color w:val="0000FF"/>
            <w:sz w:val="22"/>
            <w:szCs w:val="22"/>
            <w:u w:val="single"/>
          </w:rPr>
          <w:t xml:space="preserve">предпринимательская деятельность по управлению многоквартирными домами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29 декабря 2014 г. N 458-ФЗ часть 4 статьи 1 настоящего Федерального закона дополнена пунктом 5, </w:t>
      </w:r>
      <w:hyperlink r:id="rId38" w:history="1">
        <w:r>
          <w:rPr>
            <w:rFonts w:ascii="Calibri" w:hAnsi="Calibri" w:cs="Calibri"/>
            <w:color w:val="0000FF"/>
            <w:sz w:val="22"/>
            <w:szCs w:val="22"/>
            <w:u w:val="single"/>
          </w:rPr>
          <w:t xml:space="preserve">вступающим в силу</w:t>
        </w:r>
      </w:hyperlink>
      <w:r>
        <w:rPr>
          <w:rFonts w:ascii="Calibri" w:hAnsi="Calibri" w:cs="Calibri"/>
          <w:color w:val="4c6fb7"/>
          <w:sz w:val="22"/>
          <w:szCs w:val="22"/>
        </w:rPr>
        <w:t xml:space="preserve"> с 1 июля 2015 г.</w:t>
      </w:r>
    </w:p>
    <w:p>
      <w:pPr>
        <w:jc w:val="both"/>
        <w:spacing w:before="5" w:after="5"/>
      </w:pPr>
      <w:r>
        <w:rPr>
          <w:rFonts w:ascii="Calibri" w:hAnsi="Calibri" w:cs="Calibri"/>
          <w:sz w:val="22"/>
          <w:szCs w:val="22"/>
        </w:rPr>
        <w:t xml:space="preserve">5) </w:t>
      </w:r>
      <w:hyperlink r:id="rId39" w:history="1">
        <w:r>
          <w:rPr>
            <w:rFonts w:ascii="Calibri" w:hAnsi="Calibri" w:cs="Calibri"/>
            <w:color w:val="0000FF"/>
            <w:sz w:val="22"/>
            <w:szCs w:val="22"/>
            <w:u w:val="single"/>
          </w:rPr>
          <w:t xml:space="preserve">сбор, транспортирование, обработка, утилизация, обезвреживание, размещение отходов I - IV классов опасности</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31 декабря 2014 г. N 519-ФЗ статья 1 настоящего Федерального закона дополнена частью 5, </w:t>
      </w:r>
      <w:hyperlink r:id="rId4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девяноста дней со дня </w:t>
      </w:r>
      <w:hyperlink r:id="rId4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w:t>
      </w:r>
      <w:hyperlink r:id="rId43"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территориях опережающего социально-экономического развития в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29 июня 2015 г. N 160-ФЗ статья 1 настоящего Федерального закона дополнена частью 6</w:t>
      </w:r>
    </w:p>
    <w:p>
      <w:pPr>
        <w:jc w:val="both"/>
        <w:spacing w:before="5" w:after="5"/>
      </w:pPr>
      <w:r>
        <w:rPr>
          <w:rFonts w:ascii="Calibri" w:hAnsi="Calibri" w:cs="Calibri"/>
          <w:sz w:val="22"/>
          <w:szCs w:val="22"/>
        </w:rP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45"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международном медицинском кластере и внесении изменений в отдельные законодательные акты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213-ФЗ статья 1 настоящего Федерального закона дополнена частью 7</w:t>
      </w:r>
    </w:p>
    <w:p>
      <w:pPr>
        <w:jc w:val="both"/>
        <w:spacing w:before="5" w:after="5"/>
      </w:pPr>
      <w:r>
        <w:rPr>
          <w:rFonts w:ascii="Calibri" w:hAnsi="Calibri" w:cs="Calibri"/>
          <w:sz w:val="22"/>
          <w:szCs w:val="22"/>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w:t>
      </w:r>
      <w:hyperlink r:id="rId47"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 свободном порте Владивосток".</w:t>
      </w:r>
    </w:p>
    <w:p>
      <w:pPr>
        <w:jc w:val="left"/>
        <w:spacing w:before="150" w:after="5"/>
      </w:pPr>
      <w:r>
        <w:rPr>
          <w:rFonts w:ascii="Calibri" w:hAnsi="Calibri" w:cs="Calibri"/>
          <w:sz w:val="28"/>
          <w:szCs w:val="28"/>
          <w:b/>
        </w:rPr>
        <w:t xml:space="preserve"> Статья 2. Цели, задачи лицензирования отдельных видов деятельности и критерии определения лицензируемых видов деятельности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w:t>
      </w:r>
      <w:r>
        <w:rPr>
          <w:rFonts w:ascii="Calibri" w:hAnsi="Calibri" w:cs="Calibri"/>
          <w:sz w:val="22"/>
          <w:szCs w:val="22"/>
        </w:rPr>
        <w:t xml:space="preserve">лицензиатом</w:t>
      </w:r>
      <w:r>
        <w:rPr>
          <w:rFonts w:ascii="Calibri" w:hAnsi="Calibri" w:cs="Calibri"/>
          <w:sz w:val="22"/>
          <w:szCs w:val="22"/>
        </w:rPr>
        <w:t xml:space="preserve"> обязательно при осуществлении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r>
        <w:rPr>
          <w:rFonts w:ascii="Calibri" w:hAnsi="Calibri" w:cs="Calibri"/>
          <w:sz w:val="22"/>
          <w:szCs w:val="22"/>
        </w:rPr>
        <w:t xml:space="preserve">части 1</w:t>
      </w:r>
      <w:r>
        <w:rPr>
          <w:rFonts w:ascii="Calibri" w:hAnsi="Calibri" w:cs="Calibri"/>
          <w:sz w:val="22"/>
          <w:szCs w:val="22"/>
        </w:rPr>
        <w:t xml:space="preserve"> настоящей статьи ущерба и регулирование которых не может осуществляться иными методами, кроме как лицензированием.</w:t>
      </w:r>
    </w:p>
    <w:p>
      <w:pPr>
        <w:jc w:val="left"/>
        <w:spacing w:before="150" w:after="5"/>
      </w:pPr>
      <w:r>
        <w:rPr>
          <w:rFonts w:ascii="Calibri" w:hAnsi="Calibri" w:cs="Calibri"/>
          <w:sz w:val="28"/>
          <w:szCs w:val="28"/>
          <w:b/>
        </w:rPr>
        <w:t xml:space="preserve"> Статья 3. Основные понятия, используемые в настоящем Федеральном законе </w:t>
      </w:r>
    </w:p>
    <w:p>
      <w:r>
        <w:rPr>
          <w:rFonts w:ascii="Calibri" w:hAnsi="Calibri" w:cs="Calibri"/>
          <w:sz w:val="22"/>
          <w:szCs w:val="22"/>
        </w:rPr>
        <w:t xml:space="preserve"/>
      </w:r>
    </w:p>
    <w:p>
      <w:pPr>
        <w:jc w:val="both"/>
        <w:spacing w:before="5" w:after="5"/>
      </w:pPr>
      <w:r>
        <w:rPr>
          <w:rFonts w:ascii="Calibri" w:hAnsi="Calibri" w:cs="Calibri"/>
          <w:sz w:val="22"/>
          <w:szCs w:val="22"/>
        </w:rPr>
        <w:t xml:space="preserve">Для целей настоящего Федерального закона используются следующие основные понятия: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b/>
        </w:rPr>
        <w:t xml:space="preserve">лицензирование</w:t>
      </w:r>
      <w:r>
        <w:rPr>
          <w:rFonts w:ascii="Calibri" w:hAnsi="Calibri" w:cs="Calibri"/>
          <w:sz w:val="22"/>
          <w:szCs w:val="22"/>
        </w:rP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r>
        <w:rPr>
          <w:rFonts w:ascii="Calibri" w:hAnsi="Calibri" w:cs="Calibri"/>
          <w:sz w:val="22"/>
          <w:szCs w:val="22"/>
          <w:b/>
        </w:rPr>
        <w:t xml:space="preserve">лицензия</w:t>
      </w:r>
      <w:r>
        <w:rPr>
          <w:rFonts w:ascii="Calibri" w:hAnsi="Calibri" w:cs="Calibri"/>
          <w:sz w:val="22"/>
          <w:szCs w:val="22"/>
        </w:rP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4 марта 2013 г. N 22-ФЗ в пункт 3 статьи 3 настоящего Федерального закона внесены изменения, </w:t>
      </w:r>
      <w:hyperlink r:id="rId49"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15 марта 2013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3) </w:t>
      </w:r>
      <w:r>
        <w:rPr>
          <w:rFonts w:ascii="Calibri" w:hAnsi="Calibri" w:cs="Calibri"/>
          <w:sz w:val="22"/>
          <w:szCs w:val="22"/>
          <w:b/>
        </w:rPr>
        <w:t xml:space="preserve">лицензируемый вид деятельности</w:t>
      </w:r>
      <w:r>
        <w:rPr>
          <w:rFonts w:ascii="Calibri" w:hAnsi="Calibri" w:cs="Calibri"/>
          <w:sz w:val="22"/>
          <w:szCs w:val="22"/>
        </w:rPr>
        <w:t xml:space="preserve">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r>
        <w:rPr>
          <w:rFonts w:ascii="Calibri" w:hAnsi="Calibri" w:cs="Calibri"/>
          <w:sz w:val="22"/>
          <w:szCs w:val="22"/>
        </w:rPr>
        <w:t xml:space="preserve">части 3 статьи 1</w:t>
      </w:r>
      <w:r>
        <w:rPr>
          <w:rFonts w:ascii="Calibri" w:hAnsi="Calibri" w:cs="Calibri"/>
          <w:sz w:val="22"/>
          <w:szCs w:val="22"/>
        </w:rPr>
        <w:t xml:space="preserve"> настоящего Федерального закона и регулирующими отношения в соответствующих сферах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19 октября 2011 г. N 283-ФЗ пункт 4 статьи 3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w:t>
      </w:r>
      <w:r>
        <w:rPr>
          <w:rFonts w:ascii="Calibri" w:hAnsi="Calibri" w:cs="Calibri"/>
          <w:sz w:val="22"/>
          <w:szCs w:val="22"/>
          <w:b/>
        </w:rPr>
        <w:t xml:space="preserve">лицензирующие органы</w:t>
      </w:r>
      <w:r>
        <w:rPr>
          <w:rFonts w:ascii="Calibri" w:hAnsi="Calibri" w:cs="Calibri"/>
          <w:sz w:val="22"/>
          <w:szCs w:val="22"/>
        </w:rPr>
        <w:t xml:space="preserve">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r>
        <w:rPr>
          <w:rFonts w:ascii="Calibri" w:hAnsi="Calibri" w:cs="Calibri"/>
          <w:sz w:val="22"/>
          <w:szCs w:val="22"/>
          <w:b/>
        </w:rPr>
        <w:t xml:space="preserve">соискатель лицензии</w:t>
      </w:r>
      <w:r>
        <w:rPr>
          <w:rFonts w:ascii="Calibri" w:hAnsi="Calibri" w:cs="Calibri"/>
          <w:sz w:val="22"/>
          <w:szCs w:val="22"/>
        </w:rPr>
        <w:t xml:space="preserve"> - юридическое лицо или индивидуальный предприниматель, обратившиеся в лицензирующий орган с заявлением о предоставлении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w:t>
      </w:r>
      <w:r>
        <w:rPr>
          <w:rFonts w:ascii="Calibri" w:hAnsi="Calibri" w:cs="Calibri"/>
          <w:sz w:val="22"/>
          <w:szCs w:val="22"/>
          <w:b/>
        </w:rPr>
        <w:t xml:space="preserve">лицензиат</w:t>
      </w:r>
      <w:r>
        <w:rPr>
          <w:rFonts w:ascii="Calibri" w:hAnsi="Calibri" w:cs="Calibri"/>
          <w:sz w:val="22"/>
          <w:szCs w:val="22"/>
        </w:rPr>
        <w:t xml:space="preserve"> - юридическое лицо или индивидуальный предприниматель, имеющие лицензию;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w:t>
      </w:r>
      <w:r>
        <w:rPr>
          <w:rFonts w:ascii="Calibri" w:hAnsi="Calibri" w:cs="Calibri"/>
          <w:sz w:val="22"/>
          <w:szCs w:val="22"/>
          <w:b/>
        </w:rPr>
        <w:t xml:space="preserve">лицензионные требования</w:t>
      </w:r>
      <w:r>
        <w:rPr>
          <w:rFonts w:ascii="Calibri" w:hAnsi="Calibri" w:cs="Calibri"/>
          <w:sz w:val="22"/>
          <w:szCs w:val="22"/>
        </w:rP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w:t>
      </w:r>
      <w:r>
        <w:rPr>
          <w:rFonts w:ascii="Calibri" w:hAnsi="Calibri" w:cs="Calibri"/>
          <w:sz w:val="22"/>
          <w:szCs w:val="22"/>
          <w:b/>
        </w:rPr>
        <w:t xml:space="preserve">место осуществления отдельного вида деятельности, подлежащего лицензированию (далее - место осуществления лицензируемого вида деятельности)</w:t>
      </w:r>
      <w:r>
        <w:rPr>
          <w:rFonts w:ascii="Calibri" w:hAnsi="Calibri" w:cs="Calibri"/>
          <w:sz w:val="22"/>
          <w:szCs w:val="22"/>
        </w:rPr>
        <w:t xml:space="preserve">,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pPr>
        <w:jc w:val="left"/>
        <w:spacing w:before="150" w:after="5"/>
      </w:pPr>
      <w:r>
        <w:rPr>
          <w:rFonts w:ascii="Calibri" w:hAnsi="Calibri" w:cs="Calibri"/>
          <w:sz w:val="28"/>
          <w:szCs w:val="28"/>
          <w:b/>
        </w:rPr>
        <w:t xml:space="preserve"> Статья 4. Основные принципы осуществления лицензирования </w:t>
      </w:r>
    </w:p>
    <w:p>
      <w:pPr>
        <w:jc w:val="both"/>
        <w:spacing w:before="5" w:after="5"/>
      </w:pPr>
      <w:r>
        <w:rPr>
          <w:rFonts w:ascii="Calibri" w:hAnsi="Calibri" w:cs="Calibri"/>
          <w:sz w:val="22"/>
          <w:szCs w:val="22"/>
        </w:rPr>
        <w:t xml:space="preserve">Основными принципами осуществления лицензирования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обеспечение единства экономического пространства на территории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установление лицензируемых видов деятельности федеральным законом;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1"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недопустимость взимания с соискателей лицензий и </w:t>
      </w:r>
      <w:r>
        <w:rPr>
          <w:rFonts w:ascii="Calibri" w:hAnsi="Calibri" w:cs="Calibri"/>
          <w:sz w:val="22"/>
          <w:szCs w:val="22"/>
        </w:rPr>
        <w:t xml:space="preserve">лицензиатов</w:t>
      </w:r>
      <w:r>
        <w:rPr>
          <w:rFonts w:ascii="Calibri" w:hAnsi="Calibri" w:cs="Calibri"/>
          <w:sz w:val="22"/>
          <w:szCs w:val="22"/>
        </w:rPr>
        <w:t xml:space="preserve"> платы за осуществление лицензирования, за исключением уплаты государственной пошлины в размерах и в порядке, которые установлены </w:t>
      </w:r>
      <w:hyperlink r:id="rId52"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налогах и сборах;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соблюдение законности при осуществлении лицензирования.</w:t>
      </w:r>
    </w:p>
    <w:p>
      <w:pPr>
        <w:jc w:val="left"/>
        <w:spacing w:before="150" w:after="5"/>
      </w:pPr>
      <w:r>
        <w:rPr>
          <w:rFonts w:ascii="Calibri" w:hAnsi="Calibri" w:cs="Calibri"/>
          <w:sz w:val="28"/>
          <w:szCs w:val="28"/>
          <w:b/>
        </w:rPr>
        <w:t xml:space="preserve"> Статья 5. Полномочия Правительства Российской Федерации в области лицензирования и полномочия лицензирующих органов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К полномочиям Правительства Российской Федерации в области лицензирования относятся: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определение </w:t>
      </w:r>
      <w:hyperlink r:id="rId53" w:history="1">
        <w:r>
          <w:rPr>
            <w:rFonts w:ascii="Calibri" w:hAnsi="Calibri" w:cs="Calibri"/>
            <w:color w:val="0000FF"/>
            <w:sz w:val="22"/>
            <w:szCs w:val="22"/>
            <w:u w:val="single"/>
          </w:rPr>
          <w:t xml:space="preserve">федеральных органов</w:t>
        </w:r>
      </w:hyperlink>
      <w:r>
        <w:rPr>
          <w:rFonts w:ascii="Calibri" w:hAnsi="Calibri" w:cs="Calibri"/>
          <w:sz w:val="22"/>
          <w:szCs w:val="22"/>
        </w:rPr>
        <w:t xml:space="preserve"> исполнительной власти, осуществляющих </w:t>
      </w:r>
      <w:r>
        <w:rPr>
          <w:rFonts w:ascii="Calibri" w:hAnsi="Calibri" w:cs="Calibri"/>
          <w:sz w:val="22"/>
          <w:szCs w:val="22"/>
        </w:rPr>
        <w:t xml:space="preserve">лицензирование</w:t>
      </w:r>
      <w:r>
        <w:rPr>
          <w:rFonts w:ascii="Calibri" w:hAnsi="Calibri" w:cs="Calibri"/>
          <w:sz w:val="22"/>
          <w:szCs w:val="22"/>
        </w:rPr>
        <w:t xml:space="preserve"> конкретных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утверждение положений о лицензировании конкретных видов деятельности и принятие нормативных правовых актов по вопросам лицензирования;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утверждение </w:t>
      </w:r>
      <w:hyperlink r:id="rId54" w:history="1">
        <w:r>
          <w:rPr>
            <w:rFonts w:ascii="Calibri" w:hAnsi="Calibri" w:cs="Calibri"/>
            <w:color w:val="0000FF"/>
            <w:sz w:val="22"/>
            <w:szCs w:val="22"/>
            <w:u w:val="single"/>
          </w:rPr>
          <w:t xml:space="preserve">порядка</w:t>
        </w:r>
      </w:hyperlink>
      <w:r>
        <w:rPr>
          <w:rFonts w:ascii="Calibri" w:hAnsi="Calibri" w:cs="Calibri"/>
          <w:sz w:val="22"/>
          <w:szCs w:val="22"/>
        </w:rPr>
        <w:t xml:space="preserve"> предоставления документов по вопросам лицензирования в форме электронных документов, подписанных </w:t>
      </w:r>
      <w:hyperlink r:id="rId55" w:history="1">
        <w:r>
          <w:rPr>
            <w:rFonts w:ascii="Calibri" w:hAnsi="Calibri" w:cs="Calibri"/>
            <w:color w:val="0000FF"/>
            <w:sz w:val="22"/>
            <w:szCs w:val="22"/>
            <w:u w:val="single"/>
          </w:rPr>
          <w:t xml:space="preserve">электронной подписью</w:t>
        </w:r>
      </w:hyperlink>
      <w:r>
        <w:rPr>
          <w:rFonts w:ascii="Calibri" w:hAnsi="Calibri" w:cs="Calibri"/>
          <w:sz w:val="22"/>
          <w:szCs w:val="22"/>
        </w:rPr>
        <w:t xml:space="preserve">, с использованием информационно-телекоммуникационных сетей общего пользования, в том числе единого </w:t>
      </w:r>
      <w:hyperlink r:id="rId56" w:history="1">
        <w:r>
          <w:rPr>
            <w:rFonts w:ascii="Calibri" w:hAnsi="Calibri" w:cs="Calibri"/>
            <w:color w:val="0000FF"/>
            <w:sz w:val="22"/>
            <w:szCs w:val="22"/>
            <w:u w:val="single"/>
          </w:rPr>
          <w:t xml:space="preserve">портала</w:t>
        </w:r>
      </w:hyperlink>
      <w:r>
        <w:rPr>
          <w:rFonts w:ascii="Calibri" w:hAnsi="Calibri" w:cs="Calibri"/>
          <w:sz w:val="22"/>
          <w:szCs w:val="22"/>
        </w:rPr>
        <w:t xml:space="preserve"> государственных и муниципальных услуг;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утверждение </w:t>
      </w:r>
      <w:hyperlink r:id="rId57" w:history="1">
        <w:r>
          <w:rPr>
            <w:rFonts w:ascii="Calibri" w:hAnsi="Calibri" w:cs="Calibri"/>
            <w:color w:val="0000FF"/>
            <w:sz w:val="22"/>
            <w:szCs w:val="22"/>
            <w:u w:val="single"/>
          </w:rPr>
          <w:t xml:space="preserve">типовой формы</w:t>
        </w:r>
      </w:hyperlink>
      <w:r>
        <w:rPr>
          <w:rFonts w:ascii="Calibri" w:hAnsi="Calibri" w:cs="Calibri"/>
          <w:sz w:val="22"/>
          <w:szCs w:val="22"/>
        </w:rPr>
        <w:t xml:space="preserve">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утверждение показателей мониторинга эффективности лицензирования, порядка проведения такого мониторинга, </w:t>
      </w:r>
      <w:hyperlink r:id="rId58" w:history="1">
        <w:r>
          <w:rPr>
            <w:rFonts w:ascii="Calibri" w:hAnsi="Calibri" w:cs="Calibri"/>
            <w:color w:val="0000FF"/>
            <w:sz w:val="22"/>
            <w:szCs w:val="22"/>
            <w:u w:val="single"/>
          </w:rPr>
          <w:t xml:space="preserve">порядка</w:t>
        </w:r>
      </w:hyperlink>
      <w:r>
        <w:rPr>
          <w:rFonts w:ascii="Calibri" w:hAnsi="Calibri" w:cs="Calibri"/>
          <w:sz w:val="22"/>
          <w:szCs w:val="22"/>
        </w:rPr>
        <w:t xml:space="preserve"> подготовки и представления ежегодных докладов о лицензировании.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К полномочиям лицензирующих органов относятся: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осуществление лицензирования конкретных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проведение мониторинга эффективности лицензирования, подготовка и представление ежегодных докладов о лицензировании;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утверждение </w:t>
      </w:r>
      <w:hyperlink r:id="rId59" w:history="1">
        <w:r>
          <w:rPr>
            <w:rFonts w:ascii="Calibri" w:hAnsi="Calibri" w:cs="Calibri"/>
            <w:color w:val="0000FF"/>
            <w:sz w:val="22"/>
            <w:szCs w:val="22"/>
            <w:u w:val="single"/>
          </w:rPr>
          <w:t xml:space="preserve">форм</w:t>
        </w:r>
      </w:hyperlink>
      <w:r>
        <w:rPr>
          <w:rFonts w:ascii="Calibri" w:hAnsi="Calibri" w:cs="Calibri"/>
          <w:sz w:val="22"/>
          <w:szCs w:val="22"/>
        </w:rPr>
        <w:t xml:space="preserve"> заявлений о предоставлении лицензий, переоформлении лицензий, а также </w:t>
      </w:r>
      <w:hyperlink r:id="rId60" w:history="1">
        <w:r>
          <w:rPr>
            <w:rFonts w:ascii="Calibri" w:hAnsi="Calibri" w:cs="Calibri"/>
            <w:color w:val="0000FF"/>
            <w:sz w:val="22"/>
            <w:szCs w:val="22"/>
            <w:u w:val="single"/>
          </w:rPr>
          <w:t xml:space="preserve">форм</w:t>
        </w:r>
      </w:hyperlink>
      <w:r>
        <w:rPr>
          <w:rFonts w:ascii="Calibri" w:hAnsi="Calibri" w:cs="Calibri"/>
          <w:sz w:val="22"/>
          <w:szCs w:val="22"/>
        </w:rPr>
        <w:t xml:space="preserve">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jc w:val="left"/>
        <w:spacing w:before="150" w:after="5"/>
      </w:pPr>
      <w:r>
        <w:rPr>
          <w:rFonts w:ascii="Calibri" w:hAnsi="Calibri" w:cs="Calibri"/>
          <w:sz w:val="28"/>
          <w:szCs w:val="28"/>
          <w:b/>
        </w:rPr>
        <w:t xml:space="preserve"> 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 </w:t>
      </w:r>
    </w:p>
    <w:p>
      <w:r>
        <w:rPr>
          <w:rFonts w:ascii="Calibri" w:hAnsi="Calibri" w:cs="Calibri"/>
          <w:sz w:val="22"/>
          <w:szCs w:val="22"/>
        </w:rPr>
        <w:t xml:space="preserve"/>
      </w:r>
    </w:p>
    <w:p>
      <w:pPr>
        <w:jc w:val="both"/>
        <w:spacing w:before="5" w:after="5"/>
      </w:pPr>
      <w:r>
        <w:rPr>
          <w:rFonts w:ascii="Calibri" w:hAnsi="Calibri" w:cs="Calibri"/>
          <w:sz w:val="22"/>
          <w:szCs w:val="22"/>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w:t>
      </w:r>
      <w:hyperlink r:id="rId61" w:history="1">
        <w:r>
          <w:rPr>
            <w:rFonts w:ascii="Calibri" w:hAnsi="Calibri" w:cs="Calibri"/>
            <w:color w:val="0000FF"/>
            <w:sz w:val="22"/>
            <w:szCs w:val="22"/>
            <w:u w:val="single"/>
          </w:rPr>
          <w:t xml:space="preserve">федеральными законами</w:t>
        </w:r>
      </w:hyperlink>
      <w:r>
        <w:rPr>
          <w:rFonts w:ascii="Calibri" w:hAnsi="Calibri" w:cs="Calibri"/>
          <w:sz w:val="22"/>
          <w:szCs w:val="22"/>
        </w:rPr>
        <w:t xml:space="preserve">.</w:t>
      </w:r>
    </w:p>
    <w:p>
      <w:pPr>
        <w:jc w:val="left"/>
        <w:spacing w:before="150" w:after="5"/>
      </w:pPr>
      <w:r>
        <w:rPr>
          <w:rFonts w:ascii="Calibri" w:hAnsi="Calibri" w:cs="Calibri"/>
          <w:sz w:val="28"/>
          <w:szCs w:val="28"/>
          <w:b/>
        </w:rPr>
        <w:t xml:space="preserve"> Статья 7. Права, обязанности и ответственность должностных лиц лицензирующих органов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запрашивать у органов государственной власти, органов местного самоуправления, </w:t>
      </w:r>
      <w:r>
        <w:rPr>
          <w:rFonts w:ascii="Calibri" w:hAnsi="Calibri" w:cs="Calibri"/>
          <w:sz w:val="22"/>
          <w:szCs w:val="22"/>
        </w:rPr>
        <w:t xml:space="preserve">соискателей лицензий</w:t>
      </w:r>
      <w:r>
        <w:rPr>
          <w:rFonts w:ascii="Calibri" w:hAnsi="Calibri" w:cs="Calibri"/>
          <w:sz w:val="22"/>
          <w:szCs w:val="22"/>
        </w:rPr>
        <w:t xml:space="preserve"> и </w:t>
      </w:r>
      <w:r>
        <w:rPr>
          <w:rFonts w:ascii="Calibri" w:hAnsi="Calibri" w:cs="Calibri"/>
          <w:sz w:val="22"/>
          <w:szCs w:val="22"/>
        </w:rPr>
        <w:t xml:space="preserve">лицензиатов</w:t>
      </w:r>
      <w:r>
        <w:rPr>
          <w:rFonts w:ascii="Calibri" w:hAnsi="Calibri" w:cs="Calibri"/>
          <w:sz w:val="22"/>
          <w:szCs w:val="22"/>
        </w:rPr>
        <w:t xml:space="preserve">,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проводить проверки соискателей лицензий и лицензиатов;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выдавать лицензиатам </w:t>
      </w:r>
      <w:hyperlink r:id="rId62" w:history="1">
        <w:r>
          <w:rPr>
            <w:rFonts w:ascii="Calibri" w:hAnsi="Calibri" w:cs="Calibri"/>
            <w:color w:val="0000FF"/>
            <w:sz w:val="22"/>
            <w:szCs w:val="22"/>
            <w:u w:val="single"/>
          </w:rPr>
          <w:t xml:space="preserve">предписания</w:t>
        </w:r>
      </w:hyperlink>
      <w:r>
        <w:rPr>
          <w:rFonts w:ascii="Calibri" w:hAnsi="Calibri" w:cs="Calibri"/>
          <w:sz w:val="22"/>
          <w:szCs w:val="22"/>
        </w:rPr>
        <w:t xml:space="preserve"> об устранении выявленных нарушений лицензионных требований;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hyperlink r:id="rId63"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Должностные лица лицензирующих органов при осуществлении лицензирования обязаны: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соблюдать законодательство Российской Федерации, права и законные интересы соискателей лицензий и лицензиатов.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w:t>
      </w:r>
      <w:r>
        <w:rPr>
          <w:rFonts w:ascii="Calibri" w:hAnsi="Calibri" w:cs="Calibri"/>
          <w:sz w:val="22"/>
          <w:szCs w:val="22"/>
        </w:rPr>
        <w:t xml:space="preserve">лицензирующие органы</w:t>
      </w:r>
      <w:r>
        <w:rPr>
          <w:rFonts w:ascii="Calibri" w:hAnsi="Calibri" w:cs="Calibri"/>
          <w:sz w:val="22"/>
          <w:szCs w:val="22"/>
        </w:rPr>
        <w:t xml:space="preserve">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pPr>
        <w:jc w:val="left"/>
        <w:spacing w:before="150" w:after="5"/>
      </w:pPr>
      <w:r>
        <w:rPr>
          <w:rFonts w:ascii="Calibri" w:hAnsi="Calibri" w:cs="Calibri"/>
          <w:sz w:val="28"/>
          <w:szCs w:val="28"/>
          <w:b/>
        </w:rPr>
        <w:t xml:space="preserve"> Статья 8. Лицензионные требования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Лицензионные требования</w:t>
      </w:r>
      <w:r>
        <w:rPr>
          <w:rFonts w:ascii="Calibri" w:hAnsi="Calibri" w:cs="Calibri"/>
          <w:sz w:val="22"/>
          <w:szCs w:val="22"/>
        </w:rPr>
        <w:t xml:space="preserve"> устанавливаются положениями о лицензировании конкретных видов деятельности, утверждаемыми Правительством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25 июня 2012 г. N 93-ФЗ в часть 2 статьи 8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r>
        <w:rPr>
          <w:rFonts w:ascii="Calibri" w:hAnsi="Calibri" w:cs="Calibri"/>
          <w:sz w:val="22"/>
          <w:szCs w:val="22"/>
        </w:rPr>
        <w:t xml:space="preserve">частями 4.1</w:t>
      </w:r>
      <w:r>
        <w:rPr>
          <w:rFonts w:ascii="Calibri" w:hAnsi="Calibri" w:cs="Calibri"/>
          <w:sz w:val="22"/>
          <w:szCs w:val="22"/>
        </w:rPr>
        <w:t xml:space="preserve"> и </w:t>
      </w:r>
      <w:r>
        <w:rPr>
          <w:rFonts w:ascii="Calibri" w:hAnsi="Calibri" w:cs="Calibri"/>
          <w:sz w:val="22"/>
          <w:szCs w:val="22"/>
        </w:rPr>
        <w:t xml:space="preserve">5</w:t>
      </w:r>
      <w:r>
        <w:rPr>
          <w:rFonts w:ascii="Calibri" w:hAnsi="Calibri" w:cs="Calibri"/>
          <w:sz w:val="22"/>
          <w:szCs w:val="22"/>
        </w:rPr>
        <w:t xml:space="preserve"> настоящей статьи.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r>
        <w:rPr>
          <w:rFonts w:ascii="Calibri" w:hAnsi="Calibri" w:cs="Calibri"/>
          <w:sz w:val="22"/>
          <w:szCs w:val="22"/>
        </w:rPr>
        <w:t xml:space="preserve">лицензируемый вид деятельности</w:t>
      </w:r>
      <w:r>
        <w:rPr>
          <w:rFonts w:ascii="Calibri" w:hAnsi="Calibri" w:cs="Calibri"/>
          <w:sz w:val="22"/>
          <w:szCs w:val="22"/>
        </w:rPr>
        <w:t xml:space="preserve">) могут быть включены следующие требования: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наличие у </w:t>
      </w:r>
      <w:r>
        <w:rPr>
          <w:rFonts w:ascii="Calibri" w:hAnsi="Calibri" w:cs="Calibri"/>
          <w:sz w:val="22"/>
          <w:szCs w:val="22"/>
        </w:rPr>
        <w:t xml:space="preserve">соискателя лицензии</w:t>
      </w:r>
      <w:r>
        <w:rPr>
          <w:rFonts w:ascii="Calibri" w:hAnsi="Calibri" w:cs="Calibri"/>
          <w:sz w:val="22"/>
          <w:szCs w:val="22"/>
        </w:rPr>
        <w:t xml:space="preserve"> и </w:t>
      </w:r>
      <w:r>
        <w:rPr>
          <w:rFonts w:ascii="Calibri" w:hAnsi="Calibri" w:cs="Calibri"/>
          <w:sz w:val="22"/>
          <w:szCs w:val="22"/>
        </w:rPr>
        <w:t xml:space="preserve">лицензиата</w:t>
      </w:r>
      <w:r>
        <w:rPr>
          <w:rFonts w:ascii="Calibri" w:hAnsi="Calibri" w:cs="Calibri"/>
          <w:sz w:val="22"/>
          <w:szCs w:val="22"/>
        </w:rPr>
        <w:t xml:space="preserve"> помещений, зданий, сооружений и иных объектов по </w:t>
      </w:r>
      <w:r>
        <w:rPr>
          <w:rFonts w:ascii="Calibri" w:hAnsi="Calibri" w:cs="Calibri"/>
          <w:sz w:val="22"/>
          <w:szCs w:val="22"/>
        </w:rPr>
        <w:t xml:space="preserve">месту осуществления лицензируемого вида деятельности</w:t>
      </w:r>
      <w:r>
        <w:rPr>
          <w:rFonts w:ascii="Calibri" w:hAnsi="Calibri" w:cs="Calibri"/>
          <w:sz w:val="22"/>
          <w:szCs w:val="22"/>
        </w:rPr>
        <w:t xml:space="preserve">,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июля 2013 г. N 185-ФЗ в пункт 2 части 3 статьи 8 настоящего Федерального закона внесены изменения, </w:t>
      </w:r>
      <w:hyperlink r:id="rId66"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сентября 2013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25 июня 2012 г. N 93-ФЗ в пункт 5 части 3 статьи 8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5) иные требования, установленные федеральными законами.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25 июня 2012 г. N 93-ФЗ в часть 4 статьи 8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6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25 июня 2012 г. N 93-ФЗ статья 8 настоящего Федерального закона дополнена частью 4.1</w:t>
      </w:r>
    </w:p>
    <w:p>
      <w:pPr>
        <w:jc w:val="both"/>
        <w:spacing w:before="5" w:after="5"/>
      </w:pPr>
      <w:r>
        <w:rPr>
          <w:rFonts w:ascii="Calibri" w:hAnsi="Calibri" w:cs="Calibri"/>
          <w:sz w:val="22"/>
          <w:szCs w:val="22"/>
        </w:rPr>
        <w:t xml:space="preserve">4.1. При осуществлении деятельности, указанной в </w:t>
      </w:r>
      <w:r>
        <w:rPr>
          <w:rFonts w:ascii="Calibri" w:hAnsi="Calibri" w:cs="Calibri"/>
          <w:sz w:val="22"/>
          <w:szCs w:val="22"/>
        </w:rPr>
        <w:t xml:space="preserve">пункте 6 части 1 статьи 12</w:t>
      </w:r>
      <w:r>
        <w:rPr>
          <w:rFonts w:ascii="Calibri" w:hAnsi="Calibri" w:cs="Calibri"/>
          <w:sz w:val="22"/>
          <w:szCs w:val="22"/>
        </w:rP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При осуществлении деятельности, указанной в </w:t>
      </w:r>
      <w:r>
        <w:rPr>
          <w:rFonts w:ascii="Calibri" w:hAnsi="Calibri" w:cs="Calibri"/>
          <w:sz w:val="22"/>
          <w:szCs w:val="22"/>
        </w:rPr>
        <w:t xml:space="preserve">пункте 38 части 1 статьи 12</w:t>
      </w:r>
      <w:r>
        <w:rPr>
          <w:rFonts w:ascii="Calibri" w:hAnsi="Calibri" w:cs="Calibri"/>
          <w:sz w:val="22"/>
          <w:szCs w:val="22"/>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pPr>
        <w:jc w:val="left"/>
        <w:spacing w:before="150" w:after="5"/>
      </w:pPr>
      <w:r>
        <w:rPr>
          <w:rFonts w:ascii="Calibri" w:hAnsi="Calibri" w:cs="Calibri"/>
          <w:sz w:val="28"/>
          <w:szCs w:val="28"/>
          <w:b/>
        </w:rPr>
        <w:t xml:space="preserve"> Статья 9. Действие лицензии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Лицензия предоставляется на каждый вид деятельности, указанный в </w:t>
      </w:r>
      <w:r>
        <w:rPr>
          <w:rFonts w:ascii="Calibri" w:hAnsi="Calibri" w:cs="Calibri"/>
          <w:sz w:val="22"/>
          <w:szCs w:val="22"/>
        </w:rPr>
        <w:t xml:space="preserve">части 1 статьи 12</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4 марта 2013 г. N 22-ФЗ в часть 2 статьи 9 настоящего Федерального закона внесены изменения, </w:t>
      </w:r>
      <w:hyperlink r:id="rId7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15 марта 2013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Юридическое лицо или индивидуальный предприниматель, получившие лицензию, вправе осуществлять деятельность, на которую предоставлена </w:t>
      </w:r>
      <w:r>
        <w:rPr>
          <w:rFonts w:ascii="Calibri" w:hAnsi="Calibri" w:cs="Calibri"/>
          <w:sz w:val="22"/>
          <w:szCs w:val="22"/>
        </w:rPr>
        <w:t xml:space="preserve">лицензия</w:t>
      </w:r>
      <w:r>
        <w:rPr>
          <w:rFonts w:ascii="Calibri" w:hAnsi="Calibri" w:cs="Calibri"/>
          <w:sz w:val="22"/>
          <w:szCs w:val="22"/>
        </w:rPr>
        <w:t xml:space="preserve">,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Лицензия действует бессрочно.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pPr>
        <w:jc w:val="left"/>
        <w:spacing w:before="150" w:after="5"/>
      </w:pPr>
      <w:r>
        <w:rPr>
          <w:rFonts w:ascii="Calibri" w:hAnsi="Calibri" w:cs="Calibri"/>
          <w:sz w:val="28"/>
          <w:szCs w:val="28"/>
          <w:b/>
        </w:rPr>
        <w:t xml:space="preserve"> Статья 10. Государственная пошлина за предоставление лицензии, переоформление лицензии, выдачу дубликата лицензии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За предоставление </w:t>
      </w:r>
      <w:r>
        <w:rPr>
          <w:rFonts w:ascii="Calibri" w:hAnsi="Calibri" w:cs="Calibri"/>
          <w:sz w:val="22"/>
          <w:szCs w:val="22"/>
        </w:rPr>
        <w:t xml:space="preserve">лицензии</w:t>
      </w:r>
      <w:r>
        <w:rPr>
          <w:rFonts w:ascii="Calibri" w:hAnsi="Calibri" w:cs="Calibri"/>
          <w:sz w:val="22"/>
          <w:szCs w:val="22"/>
        </w:rPr>
        <w:t xml:space="preserve">, переоформление лицензии, выдачу дубликата лицензии уплачивается государственная пошлина в размерах и в порядке, которые установлены </w:t>
      </w:r>
      <w:hyperlink r:id="rId72"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налогах и сборах.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Не допускается взимание лицензирующими органами с </w:t>
      </w:r>
      <w:r>
        <w:rPr>
          <w:rFonts w:ascii="Calibri" w:hAnsi="Calibri" w:cs="Calibri"/>
          <w:sz w:val="22"/>
          <w:szCs w:val="22"/>
        </w:rPr>
        <w:t xml:space="preserve">соискателей лицензий</w:t>
      </w:r>
      <w:r>
        <w:rPr>
          <w:rFonts w:ascii="Calibri" w:hAnsi="Calibri" w:cs="Calibri"/>
          <w:sz w:val="22"/>
          <w:szCs w:val="22"/>
        </w:rPr>
        <w:t xml:space="preserve"> и </w:t>
      </w:r>
      <w:r>
        <w:rPr>
          <w:rFonts w:ascii="Calibri" w:hAnsi="Calibri" w:cs="Calibri"/>
          <w:sz w:val="22"/>
          <w:szCs w:val="22"/>
        </w:rPr>
        <w:t xml:space="preserve">лицензиатов</w:t>
      </w:r>
      <w:r>
        <w:rPr>
          <w:rFonts w:ascii="Calibri" w:hAnsi="Calibri" w:cs="Calibri"/>
          <w:sz w:val="22"/>
          <w:szCs w:val="22"/>
        </w:rPr>
        <w:t xml:space="preserve"> платы за осуществление лицензирования.</w:t>
      </w:r>
    </w:p>
    <w:p>
      <w:pPr>
        <w:jc w:val="left"/>
        <w:spacing w:before="150" w:after="5"/>
      </w:pPr>
      <w:r>
        <w:rPr>
          <w:rFonts w:ascii="Calibri" w:hAnsi="Calibri" w:cs="Calibri"/>
          <w:sz w:val="28"/>
          <w:szCs w:val="28"/>
          <w:b/>
        </w:rPr>
        <w:t xml:space="preserve"> Статья 11. Финансовое обеспечение деятельности лицензирующих органов </w:t>
      </w:r>
    </w:p>
    <w:p>
      <w:r>
        <w:rPr>
          <w:rFonts w:ascii="Calibri" w:hAnsi="Calibri" w:cs="Calibri"/>
          <w:sz w:val="22"/>
          <w:szCs w:val="22"/>
        </w:rPr>
        <w:t xml:space="preserve"/>
      </w:r>
    </w:p>
    <w:p>
      <w:pPr>
        <w:jc w:val="both"/>
        <w:spacing w:before="5" w:after="5"/>
      </w:pPr>
      <w:r>
        <w:rPr>
          <w:rFonts w:ascii="Calibri" w:hAnsi="Calibri" w:cs="Calibri"/>
          <w:sz w:val="22"/>
          <w:szCs w:val="22"/>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jc w:val="center"/>
        <w:spacing w:before="150" w:after="5"/>
      </w:pPr>
      <w:r>
        <w:rPr>
          <w:rFonts w:ascii="Calibri" w:hAnsi="Calibri" w:cs="Calibri"/>
          <w:sz w:val="32"/>
          <w:szCs w:val="32"/>
          <w:b/>
        </w:rPr>
        <w:t xml:space="preserve">Глава 2. Организация и осуществление лицензирования</w:t>
      </w:r>
    </w:p>
    <w:p>
      <w:pPr>
        <w:jc w:val="left"/>
        <w:spacing w:before="150" w:after="5"/>
      </w:pPr>
      <w:r>
        <w:rPr>
          <w:rFonts w:ascii="Calibri" w:hAnsi="Calibri" w:cs="Calibri"/>
          <w:sz w:val="28"/>
          <w:szCs w:val="28"/>
          <w:b/>
        </w:rPr>
        <w:t xml:space="preserve">Статья 12. Перечень видов деятельности, на которые требуются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 В соответствии с настоящим Федеральным законом лицензированию подлежат следующие виды деятельности: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 </w:t>
      </w:r>
      <w:hyperlink r:id="rId73" w:history="1">
        <w:r>
          <w:rPr>
            <w:rFonts w:ascii="Calibri" w:hAnsi="Calibri" w:cs="Calibri"/>
            <w:color w:val="0000FF"/>
            <w:sz w:val="22"/>
            <w:szCs w:val="22"/>
            <w:u w:val="single"/>
          </w:rPr>
          <w:t xml:space="preserve">разработка, производство, распространение</w:t>
        </w:r>
      </w:hyperlink>
      <w:r>
        <w:rPr>
          <w:rFonts w:ascii="Calibri" w:hAnsi="Calibri" w:cs="Calibri"/>
          <w:sz w:val="22"/>
          <w:szCs w:val="22"/>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 </w:t>
      </w:r>
      <w:hyperlink r:id="rId74" w:history="1">
        <w:r>
          <w:rPr>
            <w:rFonts w:ascii="Calibri" w:hAnsi="Calibri" w:cs="Calibri"/>
            <w:color w:val="0000FF"/>
            <w:sz w:val="22"/>
            <w:szCs w:val="22"/>
            <w:u w:val="single"/>
          </w:rPr>
          <w:t xml:space="preserve">разработка, производство, реализация и приобретение</w:t>
        </w:r>
      </w:hyperlink>
      <w:r>
        <w:rPr>
          <w:rFonts w:ascii="Calibri" w:hAnsi="Calibri" w:cs="Calibri"/>
          <w:sz w:val="22"/>
          <w:szCs w:val="22"/>
        </w:rPr>
        <w:t xml:space="preserve"> в целях продажи специальных технических средств, предназначенных для негласного получения информации;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 </w:t>
      </w:r>
      <w:hyperlink r:id="rId75"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 </w:t>
      </w:r>
      <w:hyperlink r:id="rId76" w:history="1">
        <w:r>
          <w:rPr>
            <w:rFonts w:ascii="Calibri" w:hAnsi="Calibri" w:cs="Calibri"/>
            <w:color w:val="0000FF"/>
            <w:sz w:val="22"/>
            <w:szCs w:val="22"/>
            <w:u w:val="single"/>
          </w:rPr>
          <w:t xml:space="preserve">разработка и производство</w:t>
        </w:r>
      </w:hyperlink>
      <w:r>
        <w:rPr>
          <w:rFonts w:ascii="Calibri" w:hAnsi="Calibri" w:cs="Calibri"/>
          <w:sz w:val="22"/>
          <w:szCs w:val="22"/>
        </w:rPr>
        <w:t xml:space="preserve"> средств защиты конфиденциальной информации;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5) </w:t>
      </w:r>
      <w:hyperlink r:id="rId77"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технической защите конфиденциальной информации;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6) </w:t>
      </w:r>
      <w:hyperlink r:id="rId78" w:history="1">
        <w:r>
          <w:rPr>
            <w:rFonts w:ascii="Calibri" w:hAnsi="Calibri" w:cs="Calibri"/>
            <w:color w:val="0000FF"/>
            <w:sz w:val="22"/>
            <w:szCs w:val="22"/>
            <w:u w:val="single"/>
          </w:rPr>
          <w:t xml:space="preserve">производство и реализация</w:t>
        </w:r>
      </w:hyperlink>
      <w:r>
        <w:rPr>
          <w:rFonts w:ascii="Calibri" w:hAnsi="Calibri" w:cs="Calibri"/>
          <w:sz w:val="22"/>
          <w:szCs w:val="22"/>
        </w:rPr>
        <w:t xml:space="preserve"> защищенной от подделок полиграфической продукции;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7) </w:t>
      </w:r>
      <w:hyperlink r:id="rId79" w:history="1">
        <w:r>
          <w:rPr>
            <w:rFonts w:ascii="Calibri" w:hAnsi="Calibri" w:cs="Calibri"/>
            <w:color w:val="0000FF"/>
            <w:sz w:val="22"/>
            <w:szCs w:val="22"/>
            <w:u w:val="single"/>
          </w:rPr>
          <w:t xml:space="preserve">разработка, производство, испытание и ремонт авиационной техники</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8) </w:t>
      </w:r>
      <w:hyperlink r:id="rId80" w:history="1">
        <w:r>
          <w:rPr>
            <w:rFonts w:ascii="Calibri" w:hAnsi="Calibri" w:cs="Calibri"/>
            <w:color w:val="0000FF"/>
            <w:sz w:val="22"/>
            <w:szCs w:val="22"/>
            <w:u w:val="single"/>
          </w:rPr>
          <w:t xml:space="preserve">разработка, производство, испытание, установка, монтаж, техническое обслуживание, ремонт, утилизация и реализация вооружения и военной техники</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9) </w:t>
      </w:r>
      <w:hyperlink r:id="rId81" w:history="1">
        <w:r>
          <w:rPr>
            <w:rFonts w:ascii="Calibri" w:hAnsi="Calibri" w:cs="Calibri"/>
            <w:color w:val="0000FF"/>
            <w:sz w:val="22"/>
            <w:szCs w:val="22"/>
            <w:u w:val="single"/>
          </w:rP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8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в пункт 10 части 1 статьи 12 настоящего Федерального закона внесены изменения </w:t>
      </w:r>
    </w:p>
    <w:p>
      <w:pPr>
        <w:jc w:val="both"/>
        <w:spacing w:before="5" w:after="5"/>
      </w:pPr>
      <w:r>
        <w:rPr>
          <w:rFonts w:ascii="Calibri" w:hAnsi="Calibri" w:cs="Calibri"/>
          <w:sz w:val="22"/>
          <w:szCs w:val="22"/>
        </w:rPr>
        <w:t xml:space="preserve"> 10) </w:t>
      </w:r>
      <w:hyperlink r:id="rId83" w:history="1">
        <w:r>
          <w:rPr>
            <w:rFonts w:ascii="Calibri" w:hAnsi="Calibri" w:cs="Calibri"/>
            <w:color w:val="0000FF"/>
            <w:sz w:val="22"/>
            <w:szCs w:val="22"/>
            <w:u w:val="single"/>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11) </w:t>
      </w:r>
      <w:hyperlink r:id="rId84"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хранению и уничтожению химического оружия;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8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4 марта 2013 г. N 22-ФЗ пункт 12 части 1 статьи 12 настоящего Федерального закона внесены изменения </w:t>
      </w:r>
    </w:p>
    <w:p>
      <w:r>
        <w:rPr>
          <w:rFonts w:ascii="Calibri" w:hAnsi="Calibri" w:cs="Calibri"/>
          <w:color w:val="4c6fb7"/>
          <w:sz w:val="22"/>
          <w:szCs w:val="22"/>
        </w:rPr>
        <w:t xml:space="preserve">12)</w:t>
      </w:r>
      <w:hyperlink r:id="rId86" w:history="1">
        <w:r>
          <w:rPr>
            <w:rFonts w:ascii="Calibri" w:hAnsi="Calibri" w:cs="Calibri"/>
            <w:color w:val="0000FF"/>
            <w:sz w:val="22"/>
            <w:szCs w:val="22"/>
            <w:u w:val="single"/>
          </w:rPr>
          <w:t xml:space="preserve">эксплуатация взрывопожароопасных и химически опасных производственных объектов I, II и III классов опасности</w:t>
        </w:r>
      </w:hyperlink>
      <w:r>
        <w:rPr>
          <w:rFonts w:ascii="Calibri" w:hAnsi="Calibri" w:cs="Calibri"/>
          <w:color w:val="4c6fb7"/>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13) </w:t>
      </w:r>
      <w:hyperlink r:id="rId87"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 с 1 июля 2013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См. текст пункта 13 части 1 статьи 12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8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пункт 14 части 1 статьи 12 настоящего Федерального закона изложен в новой редакции </w:t>
      </w:r>
    </w:p>
    <w:p>
      <w:r>
        <w:rPr>
          <w:rFonts w:ascii="Calibri" w:hAnsi="Calibri" w:cs="Calibri"/>
          <w:color w:val="4c6fb7"/>
          <w:sz w:val="22"/>
          <w:szCs w:val="22"/>
        </w:rPr>
        <w:t xml:space="preserve">14)</w:t>
      </w:r>
      <w:hyperlink r:id="rId89" w:history="1">
        <w:r>
          <w:rPr>
            <w:rFonts w:ascii="Calibri" w:hAnsi="Calibri" w:cs="Calibri"/>
            <w:color w:val="0000FF"/>
            <w:sz w:val="22"/>
            <w:szCs w:val="22"/>
            <w:u w:val="single"/>
          </w:rPr>
          <w:t xml:space="preserve">деятельность</w:t>
        </w:r>
      </w:hyperlink>
      <w:r>
        <w:rPr>
          <w:rFonts w:ascii="Calibri" w:hAnsi="Calibri" w:cs="Calibri"/>
          <w:color w:val="4c6fb7"/>
          <w:sz w:val="22"/>
          <w:szCs w:val="22"/>
        </w:rPr>
        <w:t xml:space="preserve"> по тушению пожаров в населенных пунктах, на производственных объектах и объектах инфраструктуры;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15) </w:t>
      </w:r>
      <w:hyperlink r:id="rId90"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монтажу, техническому обслуживанию и ремонту средств обеспечения пожарной безопасности зданий и сооружений;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16) </w:t>
      </w:r>
      <w:hyperlink r:id="rId91" w:history="1">
        <w:r>
          <w:rPr>
            <w:rFonts w:ascii="Calibri" w:hAnsi="Calibri" w:cs="Calibri"/>
            <w:color w:val="0000FF"/>
            <w:sz w:val="22"/>
            <w:szCs w:val="22"/>
            <w:u w:val="single"/>
          </w:rPr>
          <w:t xml:space="preserve">производство</w:t>
        </w:r>
      </w:hyperlink>
      <w:r>
        <w:rPr>
          <w:rFonts w:ascii="Calibri" w:hAnsi="Calibri" w:cs="Calibri"/>
          <w:sz w:val="22"/>
          <w:szCs w:val="22"/>
        </w:rPr>
        <w:t xml:space="preserve"> лекарственных средств;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17) </w:t>
      </w:r>
      <w:hyperlink r:id="rId92" w:history="1">
        <w:r>
          <w:rPr>
            <w:rFonts w:ascii="Calibri" w:hAnsi="Calibri" w:cs="Calibri"/>
            <w:color w:val="0000FF"/>
            <w:sz w:val="22"/>
            <w:szCs w:val="22"/>
            <w:u w:val="single"/>
          </w:rPr>
          <w:t xml:space="preserve">производство</w:t>
        </w:r>
      </w:hyperlink>
      <w:r>
        <w:rPr>
          <w:rFonts w:ascii="Calibri" w:hAnsi="Calibri" w:cs="Calibri"/>
          <w:sz w:val="22"/>
          <w:szCs w:val="22"/>
        </w:rPr>
        <w:t xml:space="preserve"> и </w:t>
      </w:r>
      <w:hyperlink r:id="rId93" w:history="1">
        <w:r>
          <w:rPr>
            <w:rFonts w:ascii="Calibri" w:hAnsi="Calibri" w:cs="Calibri"/>
            <w:color w:val="0000FF"/>
            <w:sz w:val="22"/>
            <w:szCs w:val="22"/>
            <w:u w:val="single"/>
          </w:rPr>
          <w:t xml:space="preserve">техническое обслуживание</w:t>
        </w:r>
      </w:hyperlink>
      <w:r>
        <w:rPr>
          <w:rFonts w:ascii="Calibri" w:hAnsi="Calibri" w:cs="Calibri"/>
          <w:sz w:val="22"/>
          <w:szCs w:val="22"/>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18) </w:t>
      </w:r>
      <w:hyperlink r:id="rId94" w:history="1">
        <w:r>
          <w:rPr>
            <w:rFonts w:ascii="Calibri" w:hAnsi="Calibri" w:cs="Calibri"/>
            <w:color w:val="0000FF"/>
            <w:sz w:val="22"/>
            <w:szCs w:val="22"/>
            <w:u w:val="single"/>
          </w:rPr>
          <w:t xml:space="preserve">оборот</w:t>
        </w:r>
      </w:hyperlink>
      <w:r>
        <w:rPr>
          <w:rFonts w:ascii="Calibri" w:hAnsi="Calibri" w:cs="Calibri"/>
          <w:sz w:val="22"/>
          <w:szCs w:val="22"/>
        </w:rPr>
        <w:t xml:space="preserve"> наркотических средств, психотропных веществ и их прекурсоров, культивирование наркосодержащих растений;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19) </w:t>
      </w:r>
      <w:hyperlink r:id="rId95"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20) </w:t>
      </w:r>
      <w:hyperlink r:id="rId96"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перевозкам внутренним водным транспортом, морским транспортом пассажиров;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21) </w:t>
      </w:r>
      <w:hyperlink r:id="rId97"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перевозкам внутренним водным транспортом, морским транспортом опасных грузов;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22) </w:t>
      </w:r>
      <w:hyperlink r:id="rId98"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23) </w:t>
      </w:r>
      <w:hyperlink r:id="rId99"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24) </w:t>
      </w:r>
      <w:hyperlink r:id="rId100"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25) </w:t>
      </w:r>
      <w:hyperlink r:id="rId101"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перевозкам железнодорожным транспортом пассажиров;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26) </w:t>
      </w:r>
      <w:hyperlink r:id="rId102"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перевозкам железнодорожным транспортом опасных грузов;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27) </w:t>
      </w:r>
      <w:hyperlink r:id="rId103" w:history="1">
        <w:r>
          <w:rPr>
            <w:rFonts w:ascii="Calibri" w:hAnsi="Calibri" w:cs="Calibri"/>
            <w:color w:val="0000FF"/>
            <w:sz w:val="22"/>
            <w:szCs w:val="22"/>
            <w:u w:val="single"/>
          </w:rPr>
          <w:t xml:space="preserve">погрузочно-разгрузочная деятельность</w:t>
        </w:r>
      </w:hyperlink>
      <w:r>
        <w:rPr>
          <w:rFonts w:ascii="Calibri" w:hAnsi="Calibri" w:cs="Calibri"/>
          <w:sz w:val="22"/>
          <w:szCs w:val="22"/>
        </w:rPr>
        <w:t xml:space="preserve"> применительно к опасным грузам на железнодорожном транспорте;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28) </w:t>
      </w:r>
      <w:hyperlink r:id="rId104" w:history="1">
        <w:r>
          <w:rPr>
            <w:rFonts w:ascii="Calibri" w:hAnsi="Calibri" w:cs="Calibri"/>
            <w:color w:val="0000FF"/>
            <w:sz w:val="22"/>
            <w:szCs w:val="22"/>
            <w:u w:val="single"/>
          </w:rPr>
          <w:t xml:space="preserve">погрузочно-разгрузочная деятельность</w:t>
        </w:r>
      </w:hyperlink>
      <w:r>
        <w:rPr>
          <w:rFonts w:ascii="Calibri" w:hAnsi="Calibri" w:cs="Calibri"/>
          <w:sz w:val="22"/>
          <w:szCs w:val="22"/>
        </w:rPr>
        <w:t xml:space="preserve"> применительно к опасным грузам на внутреннем водном транспорте, в морских портах;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29) </w:t>
      </w:r>
      <w:hyperlink r:id="rId105"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0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29 декабря 2014 г. N 458-ФЗ пункт 30 части 1 статьи 12 настоящего Федерального закона изложен в новой редакции </w:t>
      </w:r>
    </w:p>
    <w:p>
      <w:pPr>
        <w:jc w:val="both"/>
        <w:spacing w:before="5" w:after="5"/>
      </w:pPr>
      <w:r>
        <w:rPr>
          <w:rFonts w:ascii="Calibri" w:hAnsi="Calibri" w:cs="Calibri"/>
          <w:sz w:val="22"/>
          <w:szCs w:val="22"/>
        </w:rPr>
        <w:t xml:space="preserve"> 30) </w:t>
      </w:r>
      <w:hyperlink r:id="rId107"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сбору, транспортированию, обработке, утилизации, обезвреживанию, размещению отходов I - IV классов опасности;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31) </w:t>
      </w:r>
      <w:hyperlink r:id="rId108"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организации и проведению азартных игр в букмекерских конторах и тотализаторах;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32) </w:t>
      </w:r>
      <w:hyperlink r:id="rId109" w:history="1">
        <w:r>
          <w:rPr>
            <w:rFonts w:ascii="Calibri" w:hAnsi="Calibri" w:cs="Calibri"/>
            <w:color w:val="0000FF"/>
            <w:sz w:val="22"/>
            <w:szCs w:val="22"/>
            <w:u w:val="single"/>
          </w:rPr>
          <w:t xml:space="preserve">частная охранная деятельность</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33) </w:t>
      </w:r>
      <w:hyperlink r:id="rId110" w:history="1">
        <w:r>
          <w:rPr>
            <w:rFonts w:ascii="Calibri" w:hAnsi="Calibri" w:cs="Calibri"/>
            <w:color w:val="0000FF"/>
            <w:sz w:val="22"/>
            <w:szCs w:val="22"/>
            <w:u w:val="single"/>
          </w:rPr>
          <w:t xml:space="preserve">частная детективная (сыскная) деятельность</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34) </w:t>
      </w:r>
      <w:hyperlink r:id="rId111" w:history="1">
        <w:r>
          <w:rPr>
            <w:rFonts w:ascii="Calibri" w:hAnsi="Calibri" w:cs="Calibri"/>
            <w:color w:val="0000FF"/>
            <w:sz w:val="22"/>
            <w:szCs w:val="22"/>
            <w:u w:val="single"/>
          </w:rPr>
          <w:t xml:space="preserve">заготовка, хранение, переработка и реализация лома черных металлов, цветных металлов</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35) </w:t>
      </w:r>
      <w:hyperlink r:id="rId112" w:history="1">
        <w:r>
          <w:rPr>
            <w:rFonts w:ascii="Calibri" w:hAnsi="Calibri" w:cs="Calibri"/>
            <w:color w:val="0000FF"/>
            <w:sz w:val="22"/>
            <w:szCs w:val="22"/>
            <w:u w:val="single"/>
          </w:rPr>
          <w:t xml:space="preserve">оказание услуг по трудоустройству граждан</w:t>
        </w:r>
      </w:hyperlink>
      <w:r>
        <w:rPr>
          <w:rFonts w:ascii="Calibri" w:hAnsi="Calibri" w:cs="Calibri"/>
          <w:sz w:val="22"/>
          <w:szCs w:val="22"/>
        </w:rPr>
        <w:t xml:space="preserve"> Российской Федерации за пределами территории Российской Федерации;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36) </w:t>
      </w:r>
      <w:hyperlink r:id="rId113" w:history="1">
        <w:r>
          <w:rPr>
            <w:rFonts w:ascii="Calibri" w:hAnsi="Calibri" w:cs="Calibri"/>
            <w:color w:val="0000FF"/>
            <w:sz w:val="22"/>
            <w:szCs w:val="22"/>
            <w:u w:val="single"/>
          </w:rPr>
          <w:t xml:space="preserve">оказание услуг связи</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37) </w:t>
      </w:r>
      <w:hyperlink r:id="rId114" w:history="1">
        <w:r>
          <w:rPr>
            <w:rFonts w:ascii="Calibri" w:hAnsi="Calibri" w:cs="Calibri"/>
            <w:color w:val="0000FF"/>
            <w:sz w:val="22"/>
            <w:szCs w:val="22"/>
            <w:u w:val="single"/>
          </w:rPr>
          <w:t xml:space="preserve">телевизионное вещание и радиовещание</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38) </w:t>
      </w:r>
      <w:hyperlink r:id="rId115"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39) </w:t>
      </w:r>
      <w:hyperlink r:id="rId116"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1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 июля 2013 г. N 185-ФЗ в пункт 40 части 1 статьи 12 настоящего Федерального закона внесены изменения </w:t>
      </w:r>
    </w:p>
    <w:p>
      <w:pPr>
        <w:jc w:val="both"/>
        <w:spacing w:before="5" w:after="5"/>
      </w:pPr>
      <w:r>
        <w:rPr>
          <w:rFonts w:ascii="Calibri" w:hAnsi="Calibri" w:cs="Calibri"/>
          <w:sz w:val="22"/>
          <w:szCs w:val="22"/>
        </w:rPr>
        <w:t xml:space="preserve"> 40) </w:t>
      </w:r>
      <w:hyperlink r:id="rId118" w:history="1">
        <w:r>
          <w:rPr>
            <w:rFonts w:ascii="Calibri" w:hAnsi="Calibri" w:cs="Calibri"/>
            <w:color w:val="0000FF"/>
            <w:sz w:val="22"/>
            <w:szCs w:val="22"/>
            <w:u w:val="single"/>
          </w:rPr>
          <w:t xml:space="preserve">образовательная деятельность</w:t>
        </w:r>
      </w:hyperlink>
      <w:r>
        <w:rPr>
          <w:rFonts w:ascii="Calibri" w:hAnsi="Calibri" w:cs="Calibri"/>
          <w:sz w:val="22"/>
          <w:szCs w:val="22"/>
        </w:rPr>
        <w:t xml:space="preserve"> (за исключением указанной </w:t>
      </w:r>
      <w:hyperlink r:id="rId119" w:history="1">
        <w:r>
          <w:rPr>
            <w:rFonts w:ascii="Calibri" w:hAnsi="Calibri" w:cs="Calibri"/>
            <w:color w:val="0000FF"/>
            <w:sz w:val="22"/>
            <w:szCs w:val="22"/>
            <w:u w:val="single"/>
          </w:rPr>
          <w:t xml:space="preserve">деятельности</w:t>
        </w:r>
      </w:hyperlink>
      <w:r>
        <w:rPr>
          <w:rFonts w:ascii="Calibri" w:hAnsi="Calibri" w:cs="Calibri"/>
          <w:sz w:val="22"/>
          <w:szCs w:val="22"/>
        </w:rPr>
        <w:t xml:space="preserve">, осуществляемой частными образовательными организациями, находящимися на территории инновационного центра "Сколково");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41) </w:t>
      </w:r>
      <w:hyperlink r:id="rId120"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См. текст пункта 41 части 1 статьи 12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42) </w:t>
      </w:r>
      <w:hyperlink r:id="rId121" w:history="1">
        <w:r>
          <w:rPr>
            <w:rFonts w:ascii="Calibri" w:hAnsi="Calibri" w:cs="Calibri"/>
            <w:color w:val="0000FF"/>
            <w:sz w:val="22"/>
            <w:szCs w:val="22"/>
            <w:u w:val="single"/>
          </w:rPr>
          <w:t xml:space="preserve">геодезические</w:t>
        </w:r>
      </w:hyperlink>
      <w:r>
        <w:rPr>
          <w:rFonts w:ascii="Calibri" w:hAnsi="Calibri" w:cs="Calibri"/>
          <w:sz w:val="22"/>
          <w:szCs w:val="22"/>
        </w:rPr>
        <w:t xml:space="preserve"> и </w:t>
      </w:r>
      <w:hyperlink r:id="rId122" w:history="1">
        <w:r>
          <w:rPr>
            <w:rFonts w:ascii="Calibri" w:hAnsi="Calibri" w:cs="Calibri"/>
            <w:color w:val="0000FF"/>
            <w:sz w:val="22"/>
            <w:szCs w:val="22"/>
            <w:u w:val="single"/>
          </w:rPr>
          <w:t xml:space="preserve">картографические работы</w:t>
        </w:r>
      </w:hyperlink>
      <w:r>
        <w:rPr>
          <w:rFonts w:ascii="Calibri" w:hAnsi="Calibri" w:cs="Calibri"/>
          <w:sz w:val="22"/>
          <w:szCs w:val="22"/>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43) </w:t>
      </w:r>
      <w:hyperlink r:id="rId123" w:history="1">
        <w:r>
          <w:rPr>
            <w:rFonts w:ascii="Calibri" w:hAnsi="Calibri" w:cs="Calibri"/>
            <w:color w:val="0000FF"/>
            <w:sz w:val="22"/>
            <w:szCs w:val="22"/>
            <w:u w:val="single"/>
          </w:rPr>
          <w:t xml:space="preserve">производство</w:t>
        </w:r>
      </w:hyperlink>
      <w:r>
        <w:rPr>
          <w:rFonts w:ascii="Calibri" w:hAnsi="Calibri" w:cs="Calibri"/>
          <w:sz w:val="22"/>
          <w:szCs w:val="22"/>
        </w:rPr>
        <w:t xml:space="preserve"> маркшейдерских работ;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44) </w:t>
      </w:r>
      <w:hyperlink r:id="rId124" w:history="1">
        <w:r>
          <w:rPr>
            <w:rFonts w:ascii="Calibri" w:hAnsi="Calibri" w:cs="Calibri"/>
            <w:color w:val="0000FF"/>
            <w:sz w:val="22"/>
            <w:szCs w:val="22"/>
            <w:u w:val="single"/>
          </w:rPr>
          <w:t xml:space="preserve">работы</w:t>
        </w:r>
      </w:hyperlink>
      <w:r>
        <w:rPr>
          <w:rFonts w:ascii="Calibri" w:hAnsi="Calibri" w:cs="Calibri"/>
          <w:sz w:val="22"/>
          <w:szCs w:val="22"/>
        </w:rPr>
        <w:t xml:space="preserve"> по активному воздействию на гидрометеорологические и геофизические процессы и явления;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45) </w:t>
      </w:r>
      <w:hyperlink r:id="rId125"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46) </w:t>
      </w:r>
      <w:hyperlink r:id="rId126" w:history="1">
        <w:r>
          <w:rPr>
            <w:rFonts w:ascii="Calibri" w:hAnsi="Calibri" w:cs="Calibri"/>
            <w:color w:val="0000FF"/>
            <w:sz w:val="22"/>
            <w:szCs w:val="22"/>
            <w:u w:val="single"/>
          </w:rPr>
          <w:t xml:space="preserve">медицинская деятельность</w:t>
        </w:r>
      </w:hyperlink>
      <w:r>
        <w:rPr>
          <w:rFonts w:ascii="Calibri" w:hAnsi="Calibri" w:cs="Calibri"/>
          <w:sz w:val="22"/>
          <w:szCs w:val="22"/>
        </w:rPr>
        <w:t xml:space="preserve"> (за исключением указанной </w:t>
      </w:r>
      <w:hyperlink r:id="rId127" w:history="1">
        <w:r>
          <w:rPr>
            <w:rFonts w:ascii="Calibri" w:hAnsi="Calibri" w:cs="Calibri"/>
            <w:color w:val="0000FF"/>
            <w:sz w:val="22"/>
            <w:szCs w:val="22"/>
            <w:u w:val="single"/>
          </w:rPr>
          <w:t xml:space="preserve">деятельности</w:t>
        </w:r>
      </w:hyperlink>
      <w:r>
        <w:rPr>
          <w:rFonts w:ascii="Calibri" w:hAnsi="Calibri" w:cs="Calibri"/>
          <w:sz w:val="22"/>
          <w:szCs w:val="22"/>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47) </w:t>
      </w:r>
      <w:hyperlink r:id="rId128" w:history="1">
        <w:r>
          <w:rPr>
            <w:rFonts w:ascii="Calibri" w:hAnsi="Calibri" w:cs="Calibri"/>
            <w:color w:val="0000FF"/>
            <w:sz w:val="22"/>
            <w:szCs w:val="22"/>
            <w:u w:val="single"/>
          </w:rPr>
          <w:t xml:space="preserve">фармацевтическая деятельность</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48) </w:t>
      </w:r>
      <w:hyperlink r:id="rId129"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сохранению объектов культурного наследия (памятников истории и культуры) народов Российской Федерации;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49) </w:t>
      </w:r>
      <w:hyperlink r:id="rId130" w:history="1">
        <w:r>
          <w:rPr>
            <w:rFonts w:ascii="Calibri" w:hAnsi="Calibri" w:cs="Calibri"/>
            <w:color w:val="0000FF"/>
            <w:sz w:val="22"/>
            <w:szCs w:val="22"/>
            <w:u w:val="single"/>
          </w:rPr>
          <w:t xml:space="preserve">деятельность</w:t>
        </w:r>
      </w:hyperlink>
      <w:r>
        <w:rPr>
          <w:rFonts w:ascii="Calibri" w:hAnsi="Calibri" w:cs="Calibri"/>
          <w:sz w:val="22"/>
          <w:szCs w:val="22"/>
        </w:rPr>
        <w:t xml:space="preserve"> по проведению экспертизы промышленной безопасности;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3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часть 1 статьи 12 настоящего Федерального закона дополнена пунктом 50 </w:t>
      </w:r>
    </w:p>
    <w:p>
      <w:pPr>
        <w:jc w:val="both"/>
        <w:spacing w:before="5" w:after="5"/>
      </w:pPr>
      <w:r>
        <w:rPr>
          <w:rFonts w:ascii="Calibri" w:hAnsi="Calibri" w:cs="Calibri"/>
          <w:sz w:val="22"/>
          <w:szCs w:val="22"/>
        </w:rPr>
        <w:t xml:space="preserve"> 50) деятельность, связанная с обращением взрывчатых материалов промышленного назначения;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3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21 июля 2014 г. N 255-ФЗ часть 1 статьи 12 настоящего Федерального закона дополнена пунктом 51 </w:t>
      </w:r>
    </w:p>
    <w:p>
      <w:pPr>
        <w:jc w:val="both"/>
        <w:spacing w:before="5" w:after="5"/>
      </w:pPr>
      <w:r>
        <w:rPr>
          <w:rFonts w:ascii="Calibri" w:hAnsi="Calibri" w:cs="Calibri"/>
          <w:sz w:val="22"/>
          <w:szCs w:val="22"/>
        </w:rPr>
        <w:t xml:space="preserve"> 51) </w:t>
      </w:r>
      <w:hyperlink r:id="rId133" w:history="1">
        <w:r>
          <w:rPr>
            <w:rFonts w:ascii="Calibri" w:hAnsi="Calibri" w:cs="Calibri"/>
            <w:color w:val="0000FF"/>
            <w:sz w:val="22"/>
            <w:szCs w:val="22"/>
            <w:u w:val="single"/>
          </w:rPr>
          <w:t xml:space="preserve">предпринимательская деятельность по управлению многоквартирными домами</w:t>
        </w:r>
      </w:hyperlink>
      <w:r>
        <w:rPr>
          <w:rFonts w:ascii="Calibri" w:hAnsi="Calibri" w:cs="Calibri"/>
          <w:sz w:val="22"/>
          <w:szCs w:val="22"/>
        </w:rPr>
        <w:t xml:space="preserve">.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3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27 октября 2015 г. N 292-ФЗ часть 1 статьи 12 настоящего Федерального закона дополнена пунктом 52, </w:t>
      </w:r>
      <w:hyperlink r:id="rId135" w:history="1">
        <w:r>
          <w:rPr>
            <w:rFonts w:ascii="Calibri" w:hAnsi="Calibri" w:cs="Calibri"/>
            <w:color w:val="0000FF"/>
            <w:sz w:val="22"/>
            <w:szCs w:val="22"/>
            <w:u w:val="single"/>
          </w:rPr>
          <w:t xml:space="preserve">вступающим в силу</w:t>
        </w:r>
      </w:hyperlink>
      <w:r>
        <w:rPr>
          <w:rFonts w:ascii="Calibri" w:hAnsi="Calibri" w:cs="Calibri"/>
          <w:color w:val="4c6fb7"/>
          <w:sz w:val="22"/>
          <w:szCs w:val="22"/>
        </w:rPr>
        <w:t xml:space="preserve"> с 1 января 2018 г. </w:t>
      </w:r>
    </w:p>
    <w:p>
      <w:pPr>
        <w:jc w:val="both"/>
        <w:spacing w:before="5" w:after="5"/>
      </w:pPr>
      <w:r>
        <w:rPr>
          <w:rFonts w:ascii="Calibri" w:hAnsi="Calibri" w:cs="Calibri"/>
          <w:color w:val="4c6fb7"/>
          <w:sz w:val="22"/>
          <w:szCs w:val="22"/>
        </w:rPr>
        <w:t xml:space="preserve"> 52) выполнение работ по карантинному фитосанитарному обеззараживанию. </w:t>
      </w:r>
    </w:p>
    <w:p>
      <w:pPr>
        <w:jc w:val="both"/>
        <w:spacing w:before="0" w:after="0"/>
      </w:pPr>
      <w:r>
        <w:rPr>
          <w:rFonts w:ascii="Calibri" w:hAnsi="Calibri" w:cs="Calibri"/>
          <w:color w:val="4c6fb7"/>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 </w:t>
      </w:r>
      <w:hyperlink r:id="rId13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в часть 2 статьи 12 настоящего Федерального закона внесены изменения </w:t>
      </w:r>
    </w:p>
    <w:p>
      <w:r>
        <w:rPr>
          <w:rFonts w:ascii="Calibri" w:hAnsi="Calibri" w:cs="Calibri"/>
          <w:color w:val="4c6fb7"/>
          <w:sz w:val="22"/>
          <w:szCs w:val="22"/>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jc w:val="both"/>
        <w:spacing w:before="0" w:after="0"/>
      </w:pPr>
      <w:r>
        <w:rPr>
          <w:rFonts w:ascii="Calibri" w:hAnsi="Calibri" w:cs="Calibri"/>
          <w:color w:val="4c6fb7"/>
          <w:sz w:val="22"/>
          <w:szCs w:val="22"/>
        </w:rPr>
        <w:t xml:space="preserve"> </w:t>
      </w:r>
    </w:p>
    <w:p>
      <w:pPr>
        <w:jc w:val="both"/>
        <w:spacing w:before="5" w:after="5"/>
      </w:pPr>
      <w:r>
        <w:rPr>
          <w:rFonts w:ascii="Calibri" w:hAnsi="Calibri" w:cs="Calibri"/>
          <w:color w:val="4c6fb7"/>
          <w:sz w:val="22"/>
          <w:szCs w:val="22"/>
        </w:rPr>
        <w:t xml:space="preserve"> 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 </w:t>
      </w:r>
    </w:p>
    <w:p>
      <w:r>
        <w:rPr>
          <w:rFonts w:ascii="Calibri" w:hAnsi="Calibri" w:cs="Calibri"/>
          <w:sz w:val="22"/>
          <w:szCs w:val="22"/>
        </w:rPr>
        <w:t xml:space="preserve"> </w:t>
      </w:r>
    </w:p>
    <w:p/>
    <w:p>
      <w:pPr>
        <w:jc w:val="left"/>
        <w:spacing w:before="150" w:after="5"/>
      </w:pPr>
      <w:r>
        <w:rPr>
          <w:rFonts w:ascii="Calibri" w:hAnsi="Calibri" w:cs="Calibri"/>
          <w:sz w:val="28"/>
          <w:szCs w:val="28"/>
          <w:b/>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w:t>
      </w:r>
      <w:r>
        <w:rPr>
          <w:rFonts w:ascii="Calibri" w:hAnsi="Calibri" w:cs="Calibri"/>
          <w:sz w:val="22"/>
          <w:szCs w:val="22"/>
        </w:rPr>
        <w:t xml:space="preserve"> Для получения лицензии </w:t>
      </w:r>
      <w:r>
        <w:rPr>
          <w:rFonts w:ascii="Calibri" w:hAnsi="Calibri" w:cs="Calibri"/>
          <w:sz w:val="22"/>
          <w:szCs w:val="22"/>
        </w:rPr>
        <w:t xml:space="preserve">соискатель лицензии</w:t>
      </w:r>
      <w:r>
        <w:rPr>
          <w:rFonts w:ascii="Calibri" w:hAnsi="Calibri" w:cs="Calibri"/>
          <w:sz w:val="22"/>
          <w:szCs w:val="22"/>
        </w:rPr>
        <w:t xml:space="preserve"> представляет по установленной </w:t>
      </w:r>
      <w:hyperlink r:id="rId137" w:history="1">
        <w:r>
          <w:rPr>
            <w:rFonts w:ascii="Calibri" w:hAnsi="Calibri" w:cs="Calibri"/>
            <w:color w:val="0000FF"/>
            <w:sz w:val="22"/>
            <w:szCs w:val="22"/>
            <w:u w:val="single"/>
          </w:rPr>
          <w:t xml:space="preserve">форме</w:t>
        </w:r>
      </w:hyperlink>
      <w:r>
        <w:rPr>
          <w:rFonts w:ascii="Calibri" w:hAnsi="Calibri" w:cs="Calibri"/>
          <w:sz w:val="22"/>
          <w:szCs w:val="22"/>
        </w:rPr>
        <w:t xml:space="preserve">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фамилия, имя и (в случае, если имеется) отчество индивидуального предпринимателя, адрес его места жительства, адреса </w:t>
      </w:r>
      <w:r>
        <w:rPr>
          <w:rFonts w:ascii="Calibri" w:hAnsi="Calibri" w:cs="Calibri"/>
          <w:sz w:val="22"/>
          <w:szCs w:val="22"/>
        </w:rPr>
        <w:t xml:space="preserve">мест осуществления лицензируемого вида деятельности</w:t>
      </w:r>
      <w:r>
        <w:rPr>
          <w:rFonts w:ascii="Calibri" w:hAnsi="Calibri" w:cs="Calibri"/>
          <w:sz w:val="22"/>
          <w:szCs w:val="22"/>
        </w:rPr>
        <w:t xml:space="preserve">,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идентификационный номер налогоплательщика, данные документа о постановке соискателя лицензии на учет в налоговом органе;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r>
        <w:rPr>
          <w:rFonts w:ascii="Calibri" w:hAnsi="Calibri" w:cs="Calibri"/>
          <w:sz w:val="22"/>
          <w:szCs w:val="22"/>
        </w:rPr>
        <w:t xml:space="preserve">лицензируемый вид деятельности</w:t>
      </w:r>
      <w:r>
        <w:rPr>
          <w:rFonts w:ascii="Calibri" w:hAnsi="Calibri" w:cs="Calibri"/>
          <w:sz w:val="22"/>
          <w:szCs w:val="22"/>
        </w:rPr>
        <w:t xml:space="preserve"> в соответствии с </w:t>
      </w:r>
      <w:r>
        <w:rPr>
          <w:rFonts w:ascii="Calibri" w:hAnsi="Calibri" w:cs="Calibri"/>
          <w:sz w:val="22"/>
          <w:szCs w:val="22"/>
        </w:rPr>
        <w:t xml:space="preserve">частью 1 статьи 12</w:t>
      </w:r>
      <w:r>
        <w:rPr>
          <w:rFonts w:ascii="Calibri" w:hAnsi="Calibri" w:cs="Calibri"/>
          <w:sz w:val="22"/>
          <w:szCs w:val="22"/>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часть 1 статьи 13 настоящего Федерального закона дополнена пунктом 5</w:t>
      </w:r>
    </w:p>
    <w:p>
      <w:pPr>
        <w:jc w:val="both"/>
        <w:spacing w:before="5" w:after="5"/>
      </w:pPr>
      <w:r>
        <w:rPr>
          <w:rFonts w:ascii="Calibri" w:hAnsi="Calibri" w:cs="Calibri"/>
          <w:sz w:val="22"/>
          <w:szCs w:val="22"/>
        </w:rPr>
        <w:t xml:space="preserve">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3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часть 1 статьи 13 настоящего Федерального закона дополнена пунктом 6</w:t>
      </w:r>
    </w:p>
    <w:p>
      <w:pPr>
        <w:jc w:val="both"/>
        <w:spacing w:before="5" w:after="5"/>
      </w:pPr>
      <w:r>
        <w:rPr>
          <w:rFonts w:ascii="Calibri" w:hAnsi="Calibri" w:cs="Calibri"/>
          <w:sz w:val="22"/>
          <w:szCs w:val="22"/>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0" w:history="1">
        <w:r>
          <w:rPr>
            <w:rFonts w:ascii="Calibri" w:hAnsi="Calibri" w:cs="Calibri"/>
            <w:color w:val="0000FF"/>
            <w:sz w:val="22"/>
            <w:szCs w:val="22"/>
            <w:u w:val="single"/>
          </w:rPr>
          <w:t xml:space="preserve">пункта 2 части 1 статьи 7</w:t>
        </w:r>
      </w:hyperlink>
      <w:r>
        <w:rPr>
          <w:rFonts w:ascii="Calibri" w:hAnsi="Calibri" w:cs="Calibri"/>
          <w:sz w:val="22"/>
          <w:szCs w:val="22"/>
        </w:rPr>
        <w:t xml:space="preserve"> Федерального закона от 27 июля 2010 года N 210-ФЗ "Об организации предоставления государственных и муниципальных услуг".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К заявлению о предоставлении лицензии прилагаются: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hyperlink r:id="rId141"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1 части 3 статьи 13</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в пункт 2 части 3 статьи 13 настоящего Федерального закона внесены изменения</w:t>
      </w:r>
    </w:p>
    <w:p>
      <w:pPr>
        <w:jc w:val="both"/>
        <w:spacing w:before="5" w:after="5"/>
      </w:pPr>
      <w:r>
        <w:rPr>
          <w:rFonts w:ascii="Calibri" w:hAnsi="Calibri" w:cs="Calibri"/>
          <w:sz w:val="22"/>
          <w:szCs w:val="22"/>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3" w:history="1">
        <w:r>
          <w:rPr>
            <w:rFonts w:ascii="Calibri" w:hAnsi="Calibri" w:cs="Calibri"/>
            <w:color w:val="0000FF"/>
            <w:sz w:val="22"/>
            <w:szCs w:val="22"/>
            <w:u w:val="single"/>
          </w:rPr>
          <w:t xml:space="preserve">пункта 2 части 1 статьи 7</w:t>
        </w:r>
      </w:hyperlink>
      <w:r>
        <w:rPr>
          <w:rFonts w:ascii="Calibri" w:hAnsi="Calibri" w:cs="Calibri"/>
          <w:sz w:val="22"/>
          <w:szCs w:val="22"/>
        </w:rPr>
        <w:t xml:space="preserve"> Федерального закона от 27 июля 2010 года N 210-ФЗ "Об организации предоставления государственных и муниципальных услуг";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hyperlink r:id="rId144"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3 части 3 статьи 13</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опись прилагаемых документов.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r>
        <w:rPr>
          <w:rFonts w:ascii="Calibri" w:hAnsi="Calibri" w:cs="Calibri"/>
          <w:sz w:val="22"/>
          <w:szCs w:val="22"/>
        </w:rPr>
        <w:t xml:space="preserve">частью 1</w:t>
      </w:r>
      <w:r>
        <w:rPr>
          <w:rFonts w:ascii="Calibri" w:hAnsi="Calibri" w:cs="Calibri"/>
          <w:sz w:val="22"/>
          <w:szCs w:val="22"/>
        </w:rPr>
        <w:t xml:space="preserve"> настоящей статьи, и представлять документы, не предусмотренные </w:t>
      </w:r>
      <w:r>
        <w:rPr>
          <w:rFonts w:ascii="Calibri" w:hAnsi="Calibri" w:cs="Calibri"/>
          <w:sz w:val="22"/>
          <w:szCs w:val="22"/>
        </w:rPr>
        <w:t xml:space="preserve">частью 3</w:t>
      </w:r>
      <w:r>
        <w:rPr>
          <w:rFonts w:ascii="Calibri" w:hAnsi="Calibri" w:cs="Calibri"/>
          <w:sz w:val="22"/>
          <w:szCs w:val="22"/>
        </w:rPr>
        <w:t xml:space="preserve"> настоящей статьи.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5"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263-ФЗ часть 6 статьи 13 настоящего Федерального закона изложена в новой редакции</w:t>
      </w:r>
    </w:p>
    <w:p>
      <w:r>
        <w:rPr>
          <w:rFonts w:ascii="Calibri" w:hAnsi="Calibri" w:cs="Calibri"/>
          <w:color w:val="4c6fb7"/>
          <w:sz w:val="22"/>
          <w:szCs w:val="22"/>
        </w:rPr>
        <w:t xml:space="preserve">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6"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263-ФЗ в часть 7 статьи 13 настоящего Федерального закона внесены изменения</w:t>
      </w:r>
    </w:p>
    <w:p>
      <w:pPr>
        <w:jc w:val="both"/>
        <w:spacing w:before="5" w:after="5"/>
      </w:pPr>
      <w:r>
        <w:rPr>
          <w:rFonts w:ascii="Calibri" w:hAnsi="Calibri" w:cs="Calibri"/>
          <w:sz w:val="22"/>
          <w:szCs w:val="22"/>
        </w:rP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263-ФЗ в часть 8 статьи 13 настоящего Федерального закона внесены изменения</w:t>
      </w:r>
    </w:p>
    <w:p>
      <w:pPr>
        <w:jc w:val="both"/>
        <w:spacing w:before="5" w:after="5"/>
      </w:pPr>
      <w:r>
        <w:rPr>
          <w:rFonts w:ascii="Calibri" w:hAnsi="Calibri" w:cs="Calibri"/>
          <w:sz w:val="22"/>
          <w:szCs w:val="22"/>
        </w:rPr>
        <w:t xml:space="preserve">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r>
        <w:rPr>
          <w:rFonts w:ascii="Calibri" w:hAnsi="Calibri" w:cs="Calibri"/>
          <w:sz w:val="22"/>
          <w:szCs w:val="22"/>
        </w:rPr>
        <w:t xml:space="preserve">частью 8</w:t>
      </w:r>
      <w:r>
        <w:rPr>
          <w:rFonts w:ascii="Calibri" w:hAnsi="Calibri" w:cs="Calibri"/>
          <w:sz w:val="22"/>
          <w:szCs w:val="22"/>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r>
        <w:rPr>
          <w:rFonts w:ascii="Calibri" w:hAnsi="Calibri" w:cs="Calibri"/>
          <w:sz w:val="22"/>
          <w:szCs w:val="22"/>
        </w:rPr>
        <w:t xml:space="preserve">частей 1</w:t>
      </w:r>
      <w:r>
        <w:rPr>
          <w:rFonts w:ascii="Calibri" w:hAnsi="Calibri" w:cs="Calibri"/>
          <w:sz w:val="22"/>
          <w:szCs w:val="22"/>
        </w:rPr>
        <w:t xml:space="preserve"> и (или) </w:t>
      </w:r>
      <w:r>
        <w:rPr>
          <w:rFonts w:ascii="Calibri" w:hAnsi="Calibri" w:cs="Calibri"/>
          <w:sz w:val="22"/>
          <w:szCs w:val="22"/>
        </w:rPr>
        <w:t xml:space="preserve">3</w:t>
      </w:r>
      <w:r>
        <w:rPr>
          <w:rFonts w:ascii="Calibri" w:hAnsi="Calibri" w:cs="Calibri"/>
          <w:sz w:val="22"/>
          <w:szCs w:val="22"/>
        </w:rPr>
        <w:t xml:space="preserve"> настоящей статьи о возврате этого заявления и прилагаемых к нему документов с мотивированным обоснованием причин возврата.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В случаях, предусмотренных </w:t>
      </w:r>
      <w:r>
        <w:rPr>
          <w:rFonts w:ascii="Calibri" w:hAnsi="Calibri" w:cs="Calibri"/>
          <w:sz w:val="22"/>
          <w:szCs w:val="22"/>
        </w:rPr>
        <w:t xml:space="preserve">частями 8</w:t>
      </w:r>
      <w:r>
        <w:rPr>
          <w:rFonts w:ascii="Calibri" w:hAnsi="Calibri" w:cs="Calibri"/>
          <w:sz w:val="22"/>
          <w:szCs w:val="22"/>
        </w:rPr>
        <w:t xml:space="preserve"> и </w:t>
      </w:r>
      <w:r>
        <w:rPr>
          <w:rFonts w:ascii="Calibri" w:hAnsi="Calibri" w:cs="Calibri"/>
          <w:sz w:val="22"/>
          <w:szCs w:val="22"/>
        </w:rPr>
        <w:t xml:space="preserve">9</w:t>
      </w:r>
      <w:r>
        <w:rPr>
          <w:rFonts w:ascii="Calibri" w:hAnsi="Calibri" w:cs="Calibri"/>
          <w:sz w:val="22"/>
          <w:szCs w:val="22"/>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263-ФЗ часть 11 статьи 13 настоящего Федерального закона изложена в новой редакции</w:t>
      </w:r>
    </w:p>
    <w:p>
      <w:pPr>
        <w:jc w:val="both"/>
        <w:spacing w:before="5" w:after="5"/>
      </w:pPr>
      <w:r>
        <w:rPr>
          <w:rFonts w:ascii="Calibri" w:hAnsi="Calibri" w:cs="Calibri"/>
          <w:sz w:val="22"/>
          <w:szCs w:val="22"/>
        </w:rP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pPr>
        <w:jc w:val="left"/>
        <w:spacing w:before="150" w:after="5"/>
      </w:pPr>
      <w:r>
        <w:rPr>
          <w:rFonts w:ascii="Calibri" w:hAnsi="Calibri" w:cs="Calibri"/>
          <w:sz w:val="28"/>
          <w:szCs w:val="28"/>
          <w:b/>
        </w:rPr>
        <w:t xml:space="preserve"> Статья 14. Порядок принятия решения о предоставлении лицензии или об отказе в предоставлении лицензии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r>
        <w:rPr>
          <w:rFonts w:ascii="Calibri" w:hAnsi="Calibri" w:cs="Calibri"/>
          <w:sz w:val="22"/>
          <w:szCs w:val="22"/>
        </w:rPr>
        <w:t xml:space="preserve">статьей 19</w:t>
      </w:r>
      <w:r>
        <w:rPr>
          <w:rFonts w:ascii="Calibri" w:hAnsi="Calibri" w:cs="Calibri"/>
          <w:sz w:val="22"/>
          <w:szCs w:val="22"/>
        </w:rPr>
        <w:t xml:space="preserve"> настоящего Федерального закона, и принимает решение о предоставлении лицензии или об отказе в ее предоставлении.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Решение о предоставлении лицензии или об отказе в ее предоставлении оформляется приказом (распоряжением) лицензирующего органа.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случае принятия лицензирующим органом решения о предоставлении лицензии она оформляется одновременно с приказом (распоряжением).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Приказ (распоряжение) о предоставлении лицензии и </w:t>
      </w:r>
      <w:r>
        <w:rPr>
          <w:rFonts w:ascii="Calibri" w:hAnsi="Calibri" w:cs="Calibri"/>
          <w:sz w:val="22"/>
          <w:szCs w:val="22"/>
        </w:rPr>
        <w:t xml:space="preserve">лицензия</w:t>
      </w:r>
      <w:r>
        <w:rPr>
          <w:rFonts w:ascii="Calibri" w:hAnsi="Calibri" w:cs="Calibri"/>
          <w:sz w:val="22"/>
          <w:szCs w:val="22"/>
        </w:rPr>
        <w:t xml:space="preserve"> одновременно подписываются руководителем или заместителем руководителя лицензирующего органа и регистрируются в реестре лицензий.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В течение трех рабочих дней после дня подписания и регистрации лицензии лицензирующим органом она вручается </w:t>
      </w:r>
      <w:r>
        <w:rPr>
          <w:rFonts w:ascii="Calibri" w:hAnsi="Calibri" w:cs="Calibri"/>
          <w:sz w:val="22"/>
          <w:szCs w:val="22"/>
        </w:rPr>
        <w:t xml:space="preserve">лицензиату</w:t>
      </w:r>
      <w:r>
        <w:rPr>
          <w:rFonts w:ascii="Calibri" w:hAnsi="Calibri" w:cs="Calibri"/>
          <w:sz w:val="22"/>
          <w:szCs w:val="22"/>
        </w:rPr>
        <w:t xml:space="preserve"> или направляется ему заказным почтовым отправлением с уведомлением о вручении.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hyperlink r:id="rId149" w:history="1">
        <w:r>
          <w:rPr>
            <w:rFonts w:ascii="Calibri" w:hAnsi="Calibri" w:cs="Calibri"/>
            <w:color w:val="0000FF"/>
            <w:sz w:val="22"/>
            <w:szCs w:val="22"/>
            <w:u w:val="single"/>
          </w:rPr>
          <w:t xml:space="preserve">уведомление</w:t>
        </w:r>
      </w:hyperlink>
      <w:r>
        <w:rPr>
          <w:rFonts w:ascii="Calibri" w:hAnsi="Calibri" w:cs="Calibri"/>
          <w:sz w:val="22"/>
          <w:szCs w:val="22"/>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Основанием отказа в предоставлении лицензии является: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установленное в ходе проверки несоответствие соискателя лицензии лицензионным требованиям;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представление соискателем лицензии заявления о предоставлении лицензии на указанный в </w:t>
      </w:r>
      <w:r>
        <w:rPr>
          <w:rFonts w:ascii="Calibri" w:hAnsi="Calibri" w:cs="Calibri"/>
          <w:sz w:val="22"/>
          <w:szCs w:val="22"/>
        </w:rPr>
        <w:t xml:space="preserve">пункте 38 части 1 статьи 12</w:t>
      </w:r>
      <w:r>
        <w:rPr>
          <w:rFonts w:ascii="Calibri" w:hAnsi="Calibri" w:cs="Calibri"/>
          <w:sz w:val="22"/>
          <w:szCs w:val="22"/>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150"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pPr>
        <w:jc w:val="left"/>
        <w:spacing w:before="150" w:after="5"/>
      </w:pPr>
      <w:r>
        <w:rPr>
          <w:rFonts w:ascii="Calibri" w:hAnsi="Calibri" w:cs="Calibri"/>
          <w:sz w:val="28"/>
          <w:szCs w:val="28"/>
          <w:b/>
        </w:rPr>
        <w:t xml:space="preserve"> 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 приказ (распоряжение) лицензирующего органа о предоставлении лицензии и в лицензию включаются следующие сведения: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наименование лицензирующего органа;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r>
        <w:rPr>
          <w:rFonts w:ascii="Calibri" w:hAnsi="Calibri" w:cs="Calibri"/>
          <w:sz w:val="22"/>
          <w:szCs w:val="22"/>
        </w:rPr>
        <w:t xml:space="preserve">мест осуществления лицензируемого вида деятельности</w:t>
      </w:r>
      <w:r>
        <w:rPr>
          <w:rFonts w:ascii="Calibri" w:hAnsi="Calibri" w:cs="Calibri"/>
          <w:sz w:val="22"/>
          <w:szCs w:val="22"/>
        </w:rPr>
        <w:t xml:space="preserve">, государственный регистрационный номер записи о государственной регистрации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идентификационный номер налогоплательщика;</w:t>
      </w:r>
    </w:p>
    <w:p>
      <w:pPr>
        <w:jc w:val="left"/>
        <w:spacing w:before="150" w:after="5"/>
      </w:pPr>
      <w:r>
        <w:rPr>
          <w:rFonts w:ascii="Calibri" w:hAnsi="Calibri" w:cs="Calibri"/>
          <w:sz w:val="28"/>
          <w:szCs w:val="28"/>
          <w:b/>
        </w:rPr>
        <w:t xml:space="preserve"> Статья 16. Лицензионное дело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Лицензирующим органом формируется и ведется лицензионное дело </w:t>
      </w:r>
      <w:r>
        <w:rPr>
          <w:rFonts w:ascii="Calibri" w:hAnsi="Calibri" w:cs="Calibri"/>
          <w:sz w:val="22"/>
          <w:szCs w:val="22"/>
        </w:rPr>
        <w:t xml:space="preserve">соискателя лицензии</w:t>
      </w:r>
      <w:r>
        <w:rPr>
          <w:rFonts w:ascii="Calibri" w:hAnsi="Calibri" w:cs="Calibri"/>
          <w:sz w:val="22"/>
          <w:szCs w:val="22"/>
        </w:rPr>
        <w:t xml:space="preserve"> и (или) </w:t>
      </w:r>
      <w:r>
        <w:rPr>
          <w:rFonts w:ascii="Calibri" w:hAnsi="Calibri" w:cs="Calibri"/>
          <w:sz w:val="22"/>
          <w:szCs w:val="22"/>
        </w:rPr>
        <w:t xml:space="preserve">лицензиата</w:t>
      </w:r>
      <w:r>
        <w:rPr>
          <w:rFonts w:ascii="Calibri" w:hAnsi="Calibri" w:cs="Calibri"/>
          <w:sz w:val="22"/>
          <w:szCs w:val="22"/>
        </w:rPr>
        <w:t xml:space="preserve">, в которое включаются следующие документы: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заявление соискателя лицензии о предоставлении лицензии, заявление лицензиата и прилагаемые к соответствующему заявлению документы;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копия подписанной и зарегистрированной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выписки из решений суда об административном приостановлении деятельности лицензиата или аннулировании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копии уведомлений и других связанных с осуществлением лицензирования документов.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в часть 3 статьи 16 настоящего Федерального закона внесены изменения</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w:t>
      </w:r>
      <w:hyperlink r:id="rId152" w:history="1">
        <w:r>
          <w:rPr>
            <w:rFonts w:ascii="Calibri" w:hAnsi="Calibri" w:cs="Calibri"/>
            <w:color w:val="0000FF"/>
            <w:sz w:val="22"/>
            <w:szCs w:val="22"/>
            <w:u w:val="single"/>
          </w:rPr>
          <w:t xml:space="preserve">портала</w:t>
        </w:r>
      </w:hyperlink>
      <w:r>
        <w:rPr>
          <w:rFonts w:ascii="Calibri" w:hAnsi="Calibri" w:cs="Calibri"/>
          <w:sz w:val="22"/>
          <w:szCs w:val="22"/>
        </w:rPr>
        <w:t xml:space="preserve">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153"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6 апреля 2011 года N 63-ФЗ "Об электронной подписи".</w:t>
      </w:r>
    </w:p>
    <w:p>
      <w:pPr>
        <w:jc w:val="left"/>
        <w:spacing w:before="150" w:after="5"/>
      </w:pPr>
      <w:r>
        <w:rPr>
          <w:rFonts w:ascii="Calibri" w:hAnsi="Calibri" w:cs="Calibri"/>
          <w:sz w:val="28"/>
          <w:szCs w:val="28"/>
          <w:b/>
        </w:rPr>
        <w:t xml:space="preserve"> Статья 17. Порядок предоставления лицензирующим органом дубликата лицензии и копии лицензии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в часть 1 статьи 17 настоящего Федерального закона внесены изменения, </w:t>
      </w:r>
      <w:hyperlink r:id="rId15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тридцати дней после дня </w:t>
      </w:r>
      <w:hyperlink r:id="rId15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В случае утраты лицензии или ее порчи лицензиат вправе обратиться в лицензирующий орган, предоставивший лицензию, с </w:t>
      </w:r>
      <w:hyperlink r:id="rId157" w:history="1">
        <w:r>
          <w:rPr>
            <w:rFonts w:ascii="Calibri" w:hAnsi="Calibri" w:cs="Calibri"/>
            <w:color w:val="0000FF"/>
            <w:sz w:val="22"/>
            <w:szCs w:val="22"/>
            <w:u w:val="single"/>
          </w:rPr>
          <w:t xml:space="preserve">заявлением</w:t>
        </w:r>
      </w:hyperlink>
      <w:r>
        <w:rPr>
          <w:rFonts w:ascii="Calibri" w:hAnsi="Calibri" w:cs="Calibri"/>
          <w:sz w:val="22"/>
          <w:szCs w:val="22"/>
        </w:rPr>
        <w:t xml:space="preserve">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случае порчи лицензии к заявлению о предоставлении дубликата лицензии прилагается испорченный бланк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r>
        <w:rPr>
          <w:rFonts w:ascii="Calibri" w:hAnsi="Calibri" w:cs="Calibri"/>
          <w:sz w:val="22"/>
          <w:szCs w:val="22"/>
        </w:rPr>
        <w:t xml:space="preserve">Лицензиат</w:t>
      </w:r>
      <w:r>
        <w:rPr>
          <w:rFonts w:ascii="Calibri" w:hAnsi="Calibri" w:cs="Calibri"/>
          <w:sz w:val="22"/>
          <w:szCs w:val="22"/>
        </w:rPr>
        <w:t xml:space="preserve">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w:t>
      </w:r>
      <w:hyperlink r:id="rId158" w:history="1">
        <w:r>
          <w:rPr>
            <w:rFonts w:ascii="Calibri" w:hAnsi="Calibri" w:cs="Calibri"/>
            <w:color w:val="0000FF"/>
            <w:sz w:val="22"/>
            <w:szCs w:val="22"/>
            <w:u w:val="single"/>
          </w:rPr>
          <w:t xml:space="preserve">заявления</w:t>
        </w:r>
      </w:hyperlink>
      <w:r>
        <w:rPr>
          <w:rFonts w:ascii="Calibri" w:hAnsi="Calibri" w:cs="Calibri"/>
          <w:sz w:val="22"/>
          <w:szCs w:val="22"/>
        </w:rPr>
        <w:t xml:space="preserve"> о предоставлении копии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pPr>
        <w:jc w:val="left"/>
        <w:spacing w:before="150" w:after="5"/>
      </w:pPr>
      <w:r>
        <w:rPr>
          <w:rFonts w:ascii="Calibri" w:hAnsi="Calibri" w:cs="Calibri"/>
          <w:sz w:val="28"/>
          <w:szCs w:val="28"/>
          <w:b/>
        </w:rPr>
        <w:t xml:space="preserve">Статья 18. Порядок переоформления лицензии</w:t>
      </w:r>
    </w:p>
    <w:p>
      <w:pPr>
        <w:jc w:val="both"/>
        <w:spacing w:before="0" w:after="0"/>
      </w:pPr>
      <w:r>
        <w:rPr>
          <w:rFonts w:ascii="Calibri" w:hAnsi="Calibri" w:cs="Calibri"/>
          <w:sz w:val="22"/>
          <w:szCs w:val="22"/>
        </w:rPr>
        <w:t xml:space="preserve"> </w:t>
      </w:r>
    </w:p>
    <w:p>
      <w:pPr>
        <w:jc w:val="both"/>
        <w:spacing w:before="5" w:after="5"/>
      </w:pPr>
      <w:hyperlink r:id="rId159" w:history="1">
        <w:r>
          <w:rPr>
            <w:rFonts w:ascii="Calibri" w:hAnsi="Calibri" w:cs="Calibri"/>
            <w:color w:val="0000FF"/>
            <w:sz w:val="22"/>
            <w:szCs w:val="22"/>
            <w:u w:val="single"/>
          </w:rPr>
          <w:t xml:space="preserve">1.</w:t>
        </w:r>
      </w:hyperlink>
      <w:r>
        <w:rPr>
          <w:rFonts w:ascii="Calibri" w:hAnsi="Calibri" w:cs="Calibri"/>
          <w:sz w:val="22"/>
          <w:szCs w:val="22"/>
        </w:rPr>
        <w:t xml:space="preserve"> </w:t>
      </w:r>
      <w:r>
        <w:rPr>
          <w:rFonts w:ascii="Calibri" w:hAnsi="Calibri" w:cs="Calibri"/>
          <w:sz w:val="22"/>
          <w:szCs w:val="22"/>
        </w:rPr>
        <w:t xml:space="preserve">Лицензия</w:t>
      </w:r>
      <w:r>
        <w:rPr>
          <w:rFonts w:ascii="Calibri" w:hAnsi="Calibri" w:cs="Calibri"/>
          <w:sz w:val="22"/>
          <w:szCs w:val="22"/>
        </w:rP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w:t>
      </w:r>
      <w:r>
        <w:rPr>
          <w:rFonts w:ascii="Calibri" w:hAnsi="Calibri" w:cs="Calibri"/>
          <w:sz w:val="22"/>
          <w:szCs w:val="22"/>
        </w:rPr>
        <w:t xml:space="preserve">лицензируемый вид деятельности</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До переоформления лицензии в случаях, предусмотренных </w:t>
      </w:r>
      <w:r>
        <w:rPr>
          <w:rFonts w:ascii="Calibri" w:hAnsi="Calibri" w:cs="Calibri"/>
          <w:sz w:val="22"/>
          <w:szCs w:val="22"/>
        </w:rPr>
        <w:t xml:space="preserve">частью 1</w:t>
      </w:r>
      <w:r>
        <w:rPr>
          <w:rFonts w:ascii="Calibri" w:hAnsi="Calibri" w:cs="Calibri"/>
          <w:sz w:val="22"/>
          <w:szCs w:val="22"/>
        </w:rPr>
        <w:t xml:space="preserve"> настоящей статьи, </w:t>
      </w:r>
      <w:r>
        <w:rPr>
          <w:rFonts w:ascii="Calibri" w:hAnsi="Calibri" w:cs="Calibri"/>
          <w:sz w:val="22"/>
          <w:szCs w:val="22"/>
        </w:rPr>
        <w:t xml:space="preserve">лицензиат</w:t>
      </w:r>
      <w:r>
        <w:rPr>
          <w:rFonts w:ascii="Calibri" w:hAnsi="Calibri" w:cs="Calibri"/>
          <w:sz w:val="22"/>
          <w:szCs w:val="22"/>
        </w:rPr>
        <w:t xml:space="preserve">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r>
        <w:rPr>
          <w:rFonts w:ascii="Calibri" w:hAnsi="Calibri" w:cs="Calibri"/>
          <w:sz w:val="22"/>
          <w:szCs w:val="22"/>
        </w:rPr>
        <w:t xml:space="preserve">частью 5</w:t>
      </w:r>
      <w:r>
        <w:rPr>
          <w:rFonts w:ascii="Calibri" w:hAnsi="Calibri" w:cs="Calibri"/>
          <w:sz w:val="22"/>
          <w:szCs w:val="22"/>
        </w:rPr>
        <w:t xml:space="preserve"> настоящей статьи, и (или) выполнения работ, оказания услуг, составляющих лицензируемый вид деятельности, но не указанных в лицензии.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в часть 3 статьи 18 настоящего Федерального закона внесены изменения</w:t>
      </w:r>
    </w:p>
    <w:p>
      <w:pPr>
        <w:jc w:val="both"/>
        <w:spacing w:before="5" w:after="5"/>
      </w:pPr>
      <w:r>
        <w:rPr>
          <w:rFonts w:ascii="Calibri" w:hAnsi="Calibri" w:cs="Calibri"/>
          <w:sz w:val="22"/>
          <w:szCs w:val="22"/>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hyperlink r:id="rId161" w:history="1">
        <w:r>
          <w:rPr>
            <w:rFonts w:ascii="Calibri" w:hAnsi="Calibri" w:cs="Calibri"/>
            <w:color w:val="0000FF"/>
            <w:sz w:val="22"/>
            <w:szCs w:val="22"/>
            <w:u w:val="single"/>
          </w:rPr>
          <w:t xml:space="preserve">заявление</w:t>
        </w:r>
      </w:hyperlink>
      <w:r>
        <w:rPr>
          <w:rFonts w:ascii="Calibri" w:hAnsi="Calibri" w:cs="Calibri"/>
          <w:sz w:val="22"/>
          <w:szCs w:val="22"/>
        </w:rP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hyperlink r:id="rId162" w:history="1">
        <w:r>
          <w:rPr>
            <w:rFonts w:ascii="Calibri" w:hAnsi="Calibri" w:cs="Calibri"/>
            <w:color w:val="0000FF"/>
            <w:sz w:val="22"/>
            <w:szCs w:val="22"/>
            <w:u w:val="single"/>
          </w:rPr>
          <w:t xml:space="preserve">электронной подписью</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3"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13 июля 2015 г. N 263-ФЗ часть 4 статьи 18 настоящего Федерального закона изложена в новой редакции</w:t>
      </w:r>
    </w:p>
    <w:p>
      <w:pPr>
        <w:jc w:val="both"/>
        <w:spacing w:before="5" w:after="5"/>
      </w:pPr>
      <w:r>
        <w:rPr>
          <w:rFonts w:ascii="Calibri" w:hAnsi="Calibri" w:cs="Calibri"/>
          <w:sz w:val="22"/>
          <w:szCs w:val="22"/>
        </w:rPr>
        <w:t xml:space="preserve">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r>
        <w:rPr>
          <w:rFonts w:ascii="Calibri" w:hAnsi="Calibri" w:cs="Calibri"/>
          <w:sz w:val="22"/>
          <w:szCs w:val="22"/>
        </w:rPr>
        <w:t xml:space="preserve">частью 1 статьи 13</w:t>
      </w:r>
      <w:r>
        <w:rPr>
          <w:rFonts w:ascii="Calibri" w:hAnsi="Calibri" w:cs="Calibri"/>
          <w:sz w:val="22"/>
          <w:szCs w:val="22"/>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случае реорганизации юридических лиц в форме слияния переоформление лицензии допускается в порядке, установленном </w:t>
      </w:r>
      <w:r>
        <w:rPr>
          <w:rFonts w:ascii="Calibri" w:hAnsi="Calibri" w:cs="Calibri"/>
          <w:sz w:val="22"/>
          <w:szCs w:val="22"/>
        </w:rPr>
        <w:t xml:space="preserve">частью 3</w:t>
      </w:r>
      <w:r>
        <w:rPr>
          <w:rFonts w:ascii="Calibri" w:hAnsi="Calibri" w:cs="Calibri"/>
          <w:sz w:val="22"/>
          <w:szCs w:val="22"/>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r>
        <w:rPr>
          <w:rFonts w:ascii="Calibri" w:hAnsi="Calibri" w:cs="Calibri"/>
          <w:sz w:val="22"/>
          <w:szCs w:val="22"/>
        </w:rPr>
        <w:t xml:space="preserve">частью 12</w:t>
      </w:r>
      <w:r>
        <w:rPr>
          <w:rFonts w:ascii="Calibri" w:hAnsi="Calibri" w:cs="Calibri"/>
          <w:sz w:val="22"/>
          <w:szCs w:val="22"/>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r>
        <w:rPr>
          <w:rFonts w:ascii="Calibri" w:hAnsi="Calibri" w:cs="Calibri"/>
          <w:sz w:val="22"/>
          <w:szCs w:val="22"/>
        </w:rPr>
        <w:t xml:space="preserve">частей 3</w:t>
      </w:r>
      <w:r>
        <w:rPr>
          <w:rFonts w:ascii="Calibri" w:hAnsi="Calibri" w:cs="Calibri"/>
          <w:sz w:val="22"/>
          <w:szCs w:val="22"/>
        </w:rPr>
        <w:t xml:space="preserve">, </w:t>
      </w:r>
      <w:r>
        <w:rPr>
          <w:rFonts w:ascii="Calibri" w:hAnsi="Calibri" w:cs="Calibri"/>
          <w:sz w:val="22"/>
          <w:szCs w:val="22"/>
        </w:rPr>
        <w:t xml:space="preserve">7</w:t>
      </w:r>
      <w:r>
        <w:rPr>
          <w:rFonts w:ascii="Calibri" w:hAnsi="Calibri" w:cs="Calibri"/>
          <w:sz w:val="22"/>
          <w:szCs w:val="22"/>
        </w:rPr>
        <w:t xml:space="preserve"> и (или) </w:t>
      </w:r>
      <w:r>
        <w:rPr>
          <w:rFonts w:ascii="Calibri" w:hAnsi="Calibri" w:cs="Calibri"/>
          <w:sz w:val="22"/>
          <w:szCs w:val="22"/>
        </w:rPr>
        <w:t xml:space="preserve">9</w:t>
      </w:r>
      <w:r>
        <w:rPr>
          <w:rFonts w:ascii="Calibri" w:hAnsi="Calibri" w:cs="Calibri"/>
          <w:sz w:val="22"/>
          <w:szCs w:val="22"/>
        </w:rPr>
        <w:t xml:space="preserve"> настоящей статьи о возврате этого заявления и прилагаемых к нему документов с мотивированным обоснованием причин возврата.</w:t>
      </w:r>
    </w:p>
    <w:p>
      <w:pPr>
        <w:jc w:val="both"/>
        <w:spacing w:before="5" w:after="5"/>
      </w:pPr>
      <w:r>
        <w:rPr>
          <w:rFonts w:ascii="Calibri" w:hAnsi="Calibri" w:cs="Calibri"/>
          <w:sz w:val="22"/>
          <w:szCs w:val="22"/>
        </w:rPr>
        <w:t xml:space="preserve">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В случаях, предусмотренных </w:t>
      </w:r>
      <w:r>
        <w:rPr>
          <w:rFonts w:ascii="Calibri" w:hAnsi="Calibri" w:cs="Calibri"/>
          <w:sz w:val="22"/>
          <w:szCs w:val="22"/>
        </w:rPr>
        <w:t xml:space="preserve">частями 12</w:t>
      </w:r>
      <w:r>
        <w:rPr>
          <w:rFonts w:ascii="Calibri" w:hAnsi="Calibri" w:cs="Calibri"/>
          <w:sz w:val="22"/>
          <w:szCs w:val="22"/>
        </w:rPr>
        <w:t xml:space="preserve"> и </w:t>
      </w:r>
      <w:r>
        <w:rPr>
          <w:rFonts w:ascii="Calibri" w:hAnsi="Calibri" w:cs="Calibri"/>
          <w:sz w:val="22"/>
          <w:szCs w:val="22"/>
        </w:rPr>
        <w:t xml:space="preserve">14</w:t>
      </w:r>
      <w:r>
        <w:rPr>
          <w:rFonts w:ascii="Calibri" w:hAnsi="Calibri" w:cs="Calibri"/>
          <w:sz w:val="22"/>
          <w:szCs w:val="22"/>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r>
        <w:rPr>
          <w:rFonts w:ascii="Calibri" w:hAnsi="Calibri" w:cs="Calibri"/>
          <w:sz w:val="22"/>
          <w:szCs w:val="22"/>
        </w:rPr>
        <w:t xml:space="preserve">статьей 19</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Переоформление лицензии в случаях, предусмотренных </w:t>
      </w:r>
      <w:r>
        <w:rPr>
          <w:rFonts w:ascii="Calibri" w:hAnsi="Calibri" w:cs="Calibri"/>
          <w:sz w:val="22"/>
          <w:szCs w:val="22"/>
        </w:rPr>
        <w:t xml:space="preserve">частями 7</w:t>
      </w:r>
      <w:r>
        <w:rPr>
          <w:rFonts w:ascii="Calibri" w:hAnsi="Calibri" w:cs="Calibri"/>
          <w:sz w:val="22"/>
          <w:szCs w:val="22"/>
        </w:rPr>
        <w:t xml:space="preserve"> и </w:t>
      </w:r>
      <w:r>
        <w:rPr>
          <w:rFonts w:ascii="Calibri" w:hAnsi="Calibri" w:cs="Calibri"/>
          <w:sz w:val="22"/>
          <w:szCs w:val="22"/>
        </w:rPr>
        <w:t xml:space="preserve">9</w:t>
      </w:r>
      <w:r>
        <w:rPr>
          <w:rFonts w:ascii="Calibri" w:hAnsi="Calibri" w:cs="Calibri"/>
          <w:sz w:val="22"/>
          <w:szCs w:val="22"/>
        </w:rPr>
        <w:t xml:space="preserve"> настоящей статьи, осуществляется лицензирующим органом после проведения в установленном </w:t>
      </w:r>
      <w:r>
        <w:rPr>
          <w:rFonts w:ascii="Calibri" w:hAnsi="Calibri" w:cs="Calibri"/>
          <w:sz w:val="22"/>
          <w:szCs w:val="22"/>
        </w:rPr>
        <w:t xml:space="preserve">статьей 19</w:t>
      </w:r>
      <w:r>
        <w:rPr>
          <w:rFonts w:ascii="Calibri" w:hAnsi="Calibri" w:cs="Calibri"/>
          <w:sz w:val="22"/>
          <w:szCs w:val="22"/>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В сроки, установленные </w:t>
      </w:r>
      <w:r>
        <w:rPr>
          <w:rFonts w:ascii="Calibri" w:hAnsi="Calibri" w:cs="Calibri"/>
          <w:sz w:val="22"/>
          <w:szCs w:val="22"/>
        </w:rPr>
        <w:t xml:space="preserve">частями 16</w:t>
      </w:r>
      <w:r>
        <w:rPr>
          <w:rFonts w:ascii="Calibri" w:hAnsi="Calibri" w:cs="Calibri"/>
          <w:sz w:val="22"/>
          <w:szCs w:val="22"/>
        </w:rPr>
        <w:t xml:space="preserve"> и </w:t>
      </w:r>
      <w:r>
        <w:rPr>
          <w:rFonts w:ascii="Calibri" w:hAnsi="Calibri" w:cs="Calibri"/>
          <w:sz w:val="22"/>
          <w:szCs w:val="22"/>
        </w:rPr>
        <w:t xml:space="preserve">17</w:t>
      </w:r>
      <w:r>
        <w:rPr>
          <w:rFonts w:ascii="Calibri" w:hAnsi="Calibri" w:cs="Calibri"/>
          <w:sz w:val="22"/>
          <w:szCs w:val="22"/>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r>
        <w:rPr>
          <w:rFonts w:ascii="Calibri" w:hAnsi="Calibri" w:cs="Calibri"/>
          <w:sz w:val="22"/>
          <w:szCs w:val="22"/>
        </w:rPr>
        <w:t xml:space="preserve">частями 2-6 статьи 14</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Отказ в переоформлении лицензии осуществляется по основаниям, указанным в </w:t>
      </w:r>
      <w:r>
        <w:rPr>
          <w:rFonts w:ascii="Calibri" w:hAnsi="Calibri" w:cs="Calibri"/>
          <w:sz w:val="22"/>
          <w:szCs w:val="22"/>
        </w:rPr>
        <w:t xml:space="preserve">части 7 статьи 14</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pPr>
        <w:jc w:val="left"/>
        <w:spacing w:before="150" w:after="5"/>
      </w:pPr>
      <w:r>
        <w:rPr>
          <w:rFonts w:ascii="Calibri" w:hAnsi="Calibri" w:cs="Calibri"/>
          <w:sz w:val="28"/>
          <w:szCs w:val="28"/>
          <w:b/>
        </w:rPr>
        <w:t xml:space="preserve"> Статья 19. Порядок организации и осуществления лицензионного контроля </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в часть 1 статьи 19 настоящего Федерального закона внесены изменения, </w:t>
      </w:r>
      <w:hyperlink r:id="rId165"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тридцати дней после дня </w:t>
      </w:r>
      <w:hyperlink r:id="rId16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К отношениям, связанным с осуществлением лицензионного контроля, применяются положения </w:t>
      </w:r>
      <w:hyperlink r:id="rId167" w:history="1">
        <w:r>
          <w:rPr>
            <w:rFonts w:ascii="Calibri" w:hAnsi="Calibri" w:cs="Calibri"/>
            <w:color w:val="0000FF"/>
            <w:sz w:val="22"/>
            <w:szCs w:val="22"/>
            <w:u w:val="single"/>
          </w:rPr>
          <w:t xml:space="preserve">Федерального закона</w:t>
        </w:r>
      </w:hyperlink>
      <w:r>
        <w:rPr>
          <w:rFonts w:ascii="Calibri" w:hAnsi="Calibri" w:cs="Calibri"/>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Pr>
          <w:rFonts w:ascii="Calibri" w:hAnsi="Calibri" w:cs="Calibri"/>
          <w:sz w:val="22"/>
          <w:szCs w:val="22"/>
        </w:rPr>
        <w:t xml:space="preserve">частями 2-10</w:t>
      </w:r>
      <w:r>
        <w:rPr>
          <w:rFonts w:ascii="Calibri" w:hAnsi="Calibri" w:cs="Calibri"/>
          <w:sz w:val="22"/>
          <w:szCs w:val="22"/>
        </w:rPr>
        <w:t xml:space="preserve"> настоящей статьи, а также федеральными законами, регулирующими осуществление видов деятельности в соответствии с </w:t>
      </w:r>
      <w:r>
        <w:rPr>
          <w:rFonts w:ascii="Calibri" w:hAnsi="Calibri" w:cs="Calibri"/>
          <w:sz w:val="22"/>
          <w:szCs w:val="22"/>
        </w:rPr>
        <w:t xml:space="preserve">частью 4 статьи 1</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часть 2 статьи 19 настоящего Федерального закона изложена в новой редакции, </w:t>
      </w:r>
      <w:hyperlink r:id="rId169"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тридцати дней после дня </w:t>
      </w:r>
      <w:hyperlink r:id="rId170"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r>
        <w:rPr>
          <w:rFonts w:ascii="Calibri" w:hAnsi="Calibri" w:cs="Calibri"/>
          <w:sz w:val="22"/>
          <w:szCs w:val="22"/>
        </w:rPr>
        <w:t xml:space="preserve">статьями 13</w:t>
      </w:r>
      <w:r>
        <w:rPr>
          <w:rFonts w:ascii="Calibri" w:hAnsi="Calibri" w:cs="Calibri"/>
          <w:sz w:val="22"/>
          <w:szCs w:val="22"/>
        </w:rPr>
        <w:t xml:space="preserve"> и </w:t>
      </w:r>
      <w:r>
        <w:rPr>
          <w:rFonts w:ascii="Calibri" w:hAnsi="Calibri" w:cs="Calibri"/>
          <w:sz w:val="22"/>
          <w:szCs w:val="22"/>
        </w:rPr>
        <w:t xml:space="preserve">18</w:t>
      </w:r>
      <w:r>
        <w:rPr>
          <w:rFonts w:ascii="Calibri" w:hAnsi="Calibri" w:cs="Calibri"/>
          <w:sz w:val="22"/>
          <w:szCs w:val="22"/>
        </w:rPr>
        <w:t xml:space="preserve"> настоящего Федерального закона, лицензирующим органом проводятся внеплановые проверки без согласования в установленном </w:t>
      </w:r>
      <w:hyperlink r:id="rId171"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с органом прокуратуры.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соответствии с </w:t>
      </w:r>
      <w:r>
        <w:rPr>
          <w:rFonts w:ascii="Calibri" w:hAnsi="Calibri" w:cs="Calibri"/>
          <w:sz w:val="22"/>
          <w:szCs w:val="22"/>
        </w:rPr>
        <w:t xml:space="preserve">частью 2</w:t>
      </w:r>
      <w:r>
        <w:rPr>
          <w:rFonts w:ascii="Calibri" w:hAnsi="Calibri" w:cs="Calibri"/>
          <w:sz w:val="22"/>
          <w:szCs w:val="22"/>
        </w:rPr>
        <w:t xml:space="preserve"> настоящей статьи основанием для проведения проверки </w:t>
      </w:r>
      <w:r>
        <w:rPr>
          <w:rFonts w:ascii="Calibri" w:hAnsi="Calibri" w:cs="Calibri"/>
          <w:sz w:val="22"/>
          <w:szCs w:val="22"/>
        </w:rPr>
        <w:t xml:space="preserve">соискателя лицензии</w:t>
      </w:r>
      <w:r>
        <w:rPr>
          <w:rFonts w:ascii="Calibri" w:hAnsi="Calibri" w:cs="Calibri"/>
          <w:sz w:val="22"/>
          <w:szCs w:val="22"/>
        </w:rPr>
        <w:t xml:space="preserve"> или </w:t>
      </w:r>
      <w:r>
        <w:rPr>
          <w:rFonts w:ascii="Calibri" w:hAnsi="Calibri" w:cs="Calibri"/>
          <w:sz w:val="22"/>
          <w:szCs w:val="22"/>
        </w:rPr>
        <w:t xml:space="preserve">лицензиата</w:t>
      </w:r>
      <w:r>
        <w:rPr>
          <w:rFonts w:ascii="Calibri" w:hAnsi="Calibri" w:cs="Calibri"/>
          <w:sz w:val="22"/>
          <w:szCs w:val="22"/>
        </w:rPr>
        <w:t xml:space="preserve"> является представление в лицензирующий орган заявления о предоставлении лицензии или заявления о переоформлении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r>
        <w:rPr>
          <w:rFonts w:ascii="Calibri" w:hAnsi="Calibri" w:cs="Calibri"/>
          <w:sz w:val="22"/>
          <w:szCs w:val="22"/>
        </w:rPr>
        <w:t xml:space="preserve">частей 1</w:t>
      </w:r>
      <w:r>
        <w:rPr>
          <w:rFonts w:ascii="Calibri" w:hAnsi="Calibri" w:cs="Calibri"/>
          <w:sz w:val="22"/>
          <w:szCs w:val="22"/>
        </w:rPr>
        <w:t xml:space="preserve"> и </w:t>
      </w:r>
      <w:r>
        <w:rPr>
          <w:rFonts w:ascii="Calibri" w:hAnsi="Calibri" w:cs="Calibri"/>
          <w:sz w:val="22"/>
          <w:szCs w:val="22"/>
        </w:rPr>
        <w:t xml:space="preserve">3 статьи 13</w:t>
      </w:r>
      <w:r>
        <w:rPr>
          <w:rFonts w:ascii="Calibri" w:hAnsi="Calibri" w:cs="Calibri"/>
          <w:sz w:val="22"/>
          <w:szCs w:val="22"/>
        </w:rPr>
        <w:t xml:space="preserve"> и </w:t>
      </w:r>
      <w:r>
        <w:rPr>
          <w:rFonts w:ascii="Calibri" w:hAnsi="Calibri" w:cs="Calibri"/>
          <w:sz w:val="22"/>
          <w:szCs w:val="22"/>
        </w:rPr>
        <w:t xml:space="preserve">части 3 статьи 18</w:t>
      </w:r>
      <w:r>
        <w:rPr>
          <w:rFonts w:ascii="Calibri" w:hAnsi="Calibri" w:cs="Calibri"/>
          <w:sz w:val="22"/>
          <w:szCs w:val="22"/>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2011 г. N 242-ФЗ в часть 5 статьи 19 настоящего Федерального закона внесены изменения, </w:t>
      </w:r>
      <w:hyperlink r:id="rId173"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1 августа 2011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5. Предметом внеплановой выездной проверки соискателя лицензии или лицензиата в случаях, предусмотренных </w:t>
      </w:r>
      <w:r>
        <w:rPr>
          <w:rFonts w:ascii="Calibri" w:hAnsi="Calibri" w:cs="Calibri"/>
          <w:sz w:val="22"/>
          <w:szCs w:val="22"/>
        </w:rPr>
        <w:t xml:space="preserve">частями 7</w:t>
      </w:r>
      <w:r>
        <w:rPr>
          <w:rFonts w:ascii="Calibri" w:hAnsi="Calibri" w:cs="Calibri"/>
          <w:sz w:val="22"/>
          <w:szCs w:val="22"/>
        </w:rPr>
        <w:t xml:space="preserve"> и </w:t>
      </w:r>
      <w:r>
        <w:rPr>
          <w:rFonts w:ascii="Calibri" w:hAnsi="Calibri" w:cs="Calibri"/>
          <w:sz w:val="22"/>
          <w:szCs w:val="22"/>
        </w:rPr>
        <w:t xml:space="preserve">9 статьи 18</w:t>
      </w:r>
      <w:r>
        <w:rPr>
          <w:rFonts w:ascii="Calibri" w:hAnsi="Calibri" w:cs="Calibri"/>
          <w:sz w:val="22"/>
          <w:szCs w:val="22"/>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отношении лицензиата лицензирующим органом проводятся документарные проверки, плановые проверки и в соответствии с </w:t>
      </w:r>
      <w:r>
        <w:rPr>
          <w:rFonts w:ascii="Calibri" w:hAnsi="Calibri" w:cs="Calibri"/>
          <w:sz w:val="22"/>
          <w:szCs w:val="22"/>
        </w:rPr>
        <w:t xml:space="preserve">частью 10</w:t>
      </w:r>
      <w:r>
        <w:rPr>
          <w:rFonts w:ascii="Calibri" w:hAnsi="Calibri" w:cs="Calibri"/>
          <w:sz w:val="22"/>
          <w:szCs w:val="22"/>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r>
        <w:rPr>
          <w:rFonts w:ascii="Calibri" w:hAnsi="Calibri" w:cs="Calibri"/>
          <w:sz w:val="22"/>
          <w:szCs w:val="22"/>
        </w:rPr>
        <w:t xml:space="preserve">пункте 2 части 10</w:t>
      </w:r>
      <w:r>
        <w:rPr>
          <w:rFonts w:ascii="Calibri" w:hAnsi="Calibri" w:cs="Calibri"/>
          <w:sz w:val="22"/>
          <w:szCs w:val="22"/>
        </w:rPr>
        <w:t xml:space="preserve"> настоящей статьи.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Предметом указанных в </w:t>
      </w:r>
      <w:r>
        <w:rPr>
          <w:rFonts w:ascii="Calibri" w:hAnsi="Calibri" w:cs="Calibri"/>
          <w:sz w:val="22"/>
          <w:szCs w:val="22"/>
        </w:rPr>
        <w:t xml:space="preserve">части 6</w:t>
      </w:r>
      <w:r>
        <w:rPr>
          <w:rFonts w:ascii="Calibri" w:hAnsi="Calibri" w:cs="Calibri"/>
          <w:sz w:val="22"/>
          <w:szCs w:val="22"/>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74"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и утвержденным лицензирующим органом.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Основанием для включения плановой проверки лицензиата в ежегодный план проведения плановых проверок является: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истечение одного года со дня принятия решения о предоставлении лицензии или переоформлении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истечение трех лет со дня окончания последней плановой проверки лицензиата;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истечение установленного Правительством Российской Федерации </w:t>
      </w:r>
      <w:hyperlink r:id="rId175" w:history="1">
        <w:r>
          <w:rPr>
            <w:rFonts w:ascii="Calibri" w:hAnsi="Calibri" w:cs="Calibri"/>
            <w:color w:val="0000FF"/>
            <w:sz w:val="22"/>
            <w:szCs w:val="22"/>
            <w:u w:val="single"/>
          </w:rPr>
          <w:t xml:space="preserve">срока</w:t>
        </w:r>
      </w:hyperlink>
      <w:r>
        <w:rPr>
          <w:rFonts w:ascii="Calibri" w:hAnsi="Calibri" w:cs="Calibri"/>
          <w:sz w:val="22"/>
          <w:szCs w:val="22"/>
        </w:rPr>
        <w:t xml:space="preserve">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Внеплановая выездная проверка лицензиата проводится по следующим основаниям: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истечение срока, на который было приостановлено действие лицензии в соответствии с </w:t>
      </w:r>
      <w:r>
        <w:rPr>
          <w:rFonts w:ascii="Calibri" w:hAnsi="Calibri" w:cs="Calibri"/>
          <w:sz w:val="22"/>
          <w:szCs w:val="22"/>
        </w:rPr>
        <w:t xml:space="preserve">частями 2</w:t>
      </w:r>
      <w:r>
        <w:rPr>
          <w:rFonts w:ascii="Calibri" w:hAnsi="Calibri" w:cs="Calibri"/>
          <w:sz w:val="22"/>
          <w:szCs w:val="22"/>
        </w:rPr>
        <w:t xml:space="preserve"> и </w:t>
      </w:r>
      <w:r>
        <w:rPr>
          <w:rFonts w:ascii="Calibri" w:hAnsi="Calibri" w:cs="Calibri"/>
          <w:sz w:val="22"/>
          <w:szCs w:val="22"/>
        </w:rPr>
        <w:t xml:space="preserve">3 статьи 20</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Исчерпывающий </w:t>
      </w:r>
      <w:r>
        <w:rPr>
          <w:rFonts w:ascii="Calibri" w:hAnsi="Calibri" w:cs="Calibri"/>
          <w:sz w:val="22"/>
          <w:szCs w:val="22"/>
        </w:rPr>
        <w:t xml:space="preserve">перечень грубых нарушений</w:t>
      </w:r>
      <w:r>
        <w:rPr>
          <w:rFonts w:ascii="Calibri" w:hAnsi="Calibri" w:cs="Calibri"/>
          <w:sz w:val="22"/>
          <w:szCs w:val="22"/>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Внеплановая выездная проверка может быть проведена лицензирующим органом по основанию, указанному в </w:t>
      </w:r>
      <w:r>
        <w:rPr>
          <w:rFonts w:ascii="Calibri" w:hAnsi="Calibri" w:cs="Calibri"/>
          <w:sz w:val="22"/>
          <w:szCs w:val="22"/>
        </w:rPr>
        <w:t xml:space="preserve">пункте 2 части 10</w:t>
      </w:r>
      <w:r>
        <w:rPr>
          <w:rFonts w:ascii="Calibri" w:hAnsi="Calibri" w:cs="Calibri"/>
          <w:sz w:val="22"/>
          <w:szCs w:val="22"/>
        </w:rPr>
        <w:t xml:space="preserve"> настоящей статьи, после согласования в установленном </w:t>
      </w:r>
      <w:hyperlink r:id="rId176"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с органом прокуратуры по </w:t>
      </w:r>
      <w:r>
        <w:rPr>
          <w:rFonts w:ascii="Calibri" w:hAnsi="Calibri" w:cs="Calibri"/>
          <w:sz w:val="22"/>
          <w:szCs w:val="22"/>
        </w:rPr>
        <w:t xml:space="preserve">месту осуществления лицензируемого вида деятельности</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Лицензирующий орган вправе проводить внеплановую выездную проверку по основанию, указанному в </w:t>
      </w:r>
      <w:r>
        <w:rPr>
          <w:rFonts w:ascii="Calibri" w:hAnsi="Calibri" w:cs="Calibri"/>
          <w:sz w:val="22"/>
          <w:szCs w:val="22"/>
        </w:rPr>
        <w:t xml:space="preserve">пункте 2 части 10</w:t>
      </w:r>
      <w:r>
        <w:rPr>
          <w:rFonts w:ascii="Calibri" w:hAnsi="Calibri" w:cs="Calibri"/>
          <w:sz w:val="22"/>
          <w:szCs w:val="22"/>
        </w:rPr>
        <w:t xml:space="preserve"> настоящей статьи, без направления предварительного уведомления лицензиату.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77"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регулирующим вопросы обеспечения доступа к информации.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25 июня 2012 г. N 93-ФЗ статья 19 настоящего Федерального закона дополнена частью 15</w:t>
      </w:r>
    </w:p>
    <w:p>
      <w:pPr>
        <w:jc w:val="both"/>
        <w:spacing w:before="5" w:after="5"/>
      </w:pPr>
      <w:r>
        <w:rPr>
          <w:rFonts w:ascii="Calibri" w:hAnsi="Calibri" w:cs="Calibri"/>
          <w:sz w:val="22"/>
          <w:szCs w:val="22"/>
        </w:rP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9"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80"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формирования и ведения которой определяется Правительством Российской Федерации.</w:t>
      </w:r>
    </w:p>
    <w:p>
      <w:pPr>
        <w:jc w:val="left"/>
        <w:spacing w:before="150" w:after="5"/>
      </w:pPr>
      <w:r>
        <w:rPr>
          <w:rFonts w:ascii="Calibri" w:hAnsi="Calibri" w:cs="Calibri"/>
          <w:sz w:val="28"/>
          <w:szCs w:val="28"/>
          <w:b/>
        </w:rPr>
        <w:t xml:space="preserve"> Статья 20. Порядок приостановления, возобновления, прекращения действия лицензии и аннулирования лицензии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Действие лицензии приостанавливается лицензирующим органом в следующих случаях: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привлечение лицензиата к </w:t>
      </w:r>
      <w:hyperlink r:id="rId181" w:history="1">
        <w:r>
          <w:rPr>
            <w:rFonts w:ascii="Calibri" w:hAnsi="Calibri" w:cs="Calibri"/>
            <w:color w:val="0000FF"/>
            <w:sz w:val="22"/>
            <w:szCs w:val="22"/>
            <w:u w:val="single"/>
          </w:rPr>
          <w:t xml:space="preserve">административной ответственности</w:t>
        </w:r>
      </w:hyperlink>
      <w:r>
        <w:rPr>
          <w:rFonts w:ascii="Calibri" w:hAnsi="Calibri" w:cs="Calibri"/>
          <w:sz w:val="22"/>
          <w:szCs w:val="22"/>
        </w:rP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182"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r>
        <w:rPr>
          <w:rFonts w:ascii="Calibri" w:hAnsi="Calibri" w:cs="Calibri"/>
          <w:sz w:val="22"/>
          <w:szCs w:val="22"/>
        </w:rPr>
        <w:t xml:space="preserve">пунктом 2 части 1</w:t>
      </w:r>
      <w:r>
        <w:rPr>
          <w:rFonts w:ascii="Calibri" w:hAnsi="Calibri" w:cs="Calibri"/>
          <w:sz w:val="22"/>
          <w:szCs w:val="22"/>
        </w:rPr>
        <w:t xml:space="preserve"> настоящей статьи).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r>
        <w:rPr>
          <w:rFonts w:ascii="Calibri" w:hAnsi="Calibri" w:cs="Calibri"/>
          <w:sz w:val="22"/>
          <w:szCs w:val="22"/>
        </w:rPr>
        <w:t xml:space="preserve">частями 2</w:t>
      </w:r>
      <w:r>
        <w:rPr>
          <w:rFonts w:ascii="Calibri" w:hAnsi="Calibri" w:cs="Calibri"/>
          <w:sz w:val="22"/>
          <w:szCs w:val="22"/>
        </w:rPr>
        <w:t xml:space="preserve">, </w:t>
      </w:r>
      <w:r>
        <w:rPr>
          <w:rFonts w:ascii="Calibri" w:hAnsi="Calibri" w:cs="Calibri"/>
          <w:sz w:val="22"/>
          <w:szCs w:val="22"/>
        </w:rPr>
        <w:t xml:space="preserve">5</w:t>
      </w:r>
      <w:r>
        <w:rPr>
          <w:rFonts w:ascii="Calibri" w:hAnsi="Calibri" w:cs="Calibri"/>
          <w:sz w:val="22"/>
          <w:szCs w:val="22"/>
        </w:rPr>
        <w:t xml:space="preserve"> и </w:t>
      </w:r>
      <w:r>
        <w:rPr>
          <w:rFonts w:ascii="Calibri" w:hAnsi="Calibri" w:cs="Calibri"/>
          <w:sz w:val="22"/>
          <w:szCs w:val="22"/>
        </w:rPr>
        <w:t xml:space="preserve">9 статьи 14</w:t>
      </w:r>
      <w:r>
        <w:rPr>
          <w:rFonts w:ascii="Calibri" w:hAnsi="Calibri" w:cs="Calibri"/>
          <w:sz w:val="22"/>
          <w:szCs w:val="22"/>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r>
        <w:rPr>
          <w:rFonts w:ascii="Calibri" w:hAnsi="Calibri" w:cs="Calibri"/>
          <w:sz w:val="22"/>
          <w:szCs w:val="22"/>
        </w:rPr>
        <w:t xml:space="preserve">лицензируемый вид деятельности</w:t>
      </w:r>
      <w:r>
        <w:rPr>
          <w:rFonts w:ascii="Calibri" w:hAnsi="Calibri" w:cs="Calibri"/>
          <w:sz w:val="22"/>
          <w:szCs w:val="22"/>
        </w:rPr>
        <w:t xml:space="preserve">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Сведения о приостановлении действия лицензии вносятся в реестр лицензий.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Действие лицензии, приостановленное в случае, предусмотренном </w:t>
      </w:r>
      <w:r>
        <w:rPr>
          <w:rFonts w:ascii="Calibri" w:hAnsi="Calibri" w:cs="Calibri"/>
          <w:sz w:val="22"/>
          <w:szCs w:val="22"/>
        </w:rPr>
        <w:t xml:space="preserve">пунктом 1 части 1</w:t>
      </w:r>
      <w:r>
        <w:rPr>
          <w:rFonts w:ascii="Calibri" w:hAnsi="Calibri" w:cs="Calibri"/>
          <w:sz w:val="22"/>
          <w:szCs w:val="22"/>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Действие лицензии, приостановленное в случае, предусмотренном </w:t>
      </w:r>
      <w:r>
        <w:rPr>
          <w:rFonts w:ascii="Calibri" w:hAnsi="Calibri" w:cs="Calibri"/>
          <w:sz w:val="22"/>
          <w:szCs w:val="22"/>
        </w:rPr>
        <w:t xml:space="preserve">пунктом 2 части 1</w:t>
      </w:r>
      <w:r>
        <w:rPr>
          <w:rFonts w:ascii="Calibri" w:hAnsi="Calibri" w:cs="Calibri"/>
          <w:sz w:val="22"/>
          <w:szCs w:val="22"/>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Сведения о возобновлении действия лицензии вносятся в реестр лицензий.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w:t>
      </w:r>
      <w:r>
        <w:rPr>
          <w:rFonts w:ascii="Calibri" w:hAnsi="Calibri" w:cs="Calibri"/>
          <w:sz w:val="22"/>
          <w:szCs w:val="22"/>
        </w:rPr>
        <w:t xml:space="preserve">Лицензия</w:t>
      </w:r>
      <w:r>
        <w:rPr>
          <w:rFonts w:ascii="Calibri" w:hAnsi="Calibri" w:cs="Calibri"/>
          <w:sz w:val="22"/>
          <w:szCs w:val="22"/>
        </w:rPr>
        <w:t xml:space="preserve"> аннулируется по решению суда на основании рассмотрения заявления лицензирующего органа об аннулировании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Действие лицензии прекращается в связи с прекращением вида деятельности лицензиата, на который предоставлена лицензия, в следующих случаях: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представление лицензиатом в лицензирующий орган заявления о прекращении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прекращение физическим лицом деятельности в качестве индивидуального предпринимателя в соответствии с </w:t>
      </w:r>
      <w:hyperlink r:id="rId183"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государственной регистрации юридических лиц и индивидуальных предпринимателей;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прекращение деятельности юридического лица в соответствии с </w:t>
      </w:r>
      <w:hyperlink r:id="rId184"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наличие решения суда об аннулировании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hyperlink r:id="rId185" w:history="1">
        <w:r>
          <w:rPr>
            <w:rFonts w:ascii="Calibri" w:hAnsi="Calibri" w:cs="Calibri"/>
            <w:color w:val="0000FF"/>
            <w:sz w:val="22"/>
            <w:szCs w:val="22"/>
            <w:u w:val="single"/>
          </w:rPr>
          <w:t xml:space="preserve">заявление</w:t>
        </w:r>
      </w:hyperlink>
      <w:r>
        <w:rPr>
          <w:rFonts w:ascii="Calibri" w:hAnsi="Calibri" w:cs="Calibri"/>
          <w:sz w:val="22"/>
          <w:szCs w:val="22"/>
        </w:rPr>
        <w:t xml:space="preserve"> о прекращении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Лицензирующий орган принимает решение о прекращении действия лицензии в течение десяти рабочих дней со дня получения: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заявления лицензиата о прекращении лицензируемого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выписки из вступившего в законную силу решения суда об аннулировании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r>
        <w:rPr>
          <w:rFonts w:ascii="Calibri" w:hAnsi="Calibri" w:cs="Calibri"/>
          <w:sz w:val="22"/>
          <w:szCs w:val="22"/>
        </w:rPr>
        <w:t xml:space="preserve">статьей 14</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pPr>
        <w:jc w:val="left"/>
        <w:spacing w:before="150" w:after="5"/>
      </w:pPr>
      <w:r>
        <w:rPr>
          <w:rFonts w:ascii="Calibri" w:hAnsi="Calibri" w:cs="Calibri"/>
          <w:sz w:val="28"/>
          <w:szCs w:val="28"/>
          <w:b/>
        </w:rPr>
        <w:t xml:space="preserve"> 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Лицензирующие органы</w:t>
      </w:r>
      <w:r>
        <w:rPr>
          <w:rFonts w:ascii="Calibri" w:hAnsi="Calibri" w:cs="Calibri"/>
          <w:sz w:val="22"/>
          <w:szCs w:val="22"/>
        </w:rPr>
        <w:t xml:space="preserve">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6"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ограничен).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Лицензирующие органы </w:t>
      </w:r>
      <w:hyperlink r:id="rId187" w:history="1">
        <w:r>
          <w:rPr>
            <w:rFonts w:ascii="Calibri" w:hAnsi="Calibri" w:cs="Calibri"/>
            <w:color w:val="0000FF"/>
            <w:sz w:val="22"/>
            <w:szCs w:val="22"/>
            <w:u w:val="single"/>
          </w:rPr>
          <w:t xml:space="preserve">ведут</w:t>
        </w:r>
      </w:hyperlink>
      <w:r>
        <w:rPr>
          <w:rFonts w:ascii="Calibri" w:hAnsi="Calibri" w:cs="Calibri"/>
          <w:sz w:val="22"/>
          <w:szCs w:val="22"/>
        </w:rPr>
        <w:t xml:space="preserve"> реестры лицензий на конкретные виды деятельности, </w:t>
      </w:r>
      <w:r>
        <w:rPr>
          <w:rFonts w:ascii="Calibri" w:hAnsi="Calibri" w:cs="Calibri"/>
          <w:sz w:val="22"/>
          <w:szCs w:val="22"/>
        </w:rPr>
        <w:t xml:space="preserve">лицензирование</w:t>
      </w:r>
      <w:r>
        <w:rPr>
          <w:rFonts w:ascii="Calibri" w:hAnsi="Calibri" w:cs="Calibri"/>
          <w:sz w:val="22"/>
          <w:szCs w:val="22"/>
        </w:rPr>
        <w:t xml:space="preserve"> которых они осуществляют. В реестре лицензий наряду со сведениями, предусмотренными </w:t>
      </w:r>
      <w:r>
        <w:rPr>
          <w:rFonts w:ascii="Calibri" w:hAnsi="Calibri" w:cs="Calibri"/>
          <w:sz w:val="22"/>
          <w:szCs w:val="22"/>
        </w:rPr>
        <w:t xml:space="preserve">статьей 15</w:t>
      </w:r>
      <w:r>
        <w:rPr>
          <w:rFonts w:ascii="Calibri" w:hAnsi="Calibri" w:cs="Calibri"/>
          <w:sz w:val="22"/>
          <w:szCs w:val="22"/>
        </w:rPr>
        <w:t xml:space="preserve"> настоящего Федерального закона, должны быть указаны следующие сведения: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даты внесения в реестр лицензий сведений о лицензиате;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номер и дата выдачи дубликата лицензии (в случае его выдачи);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основание и дата прекращения действия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основания и даты проведения проверок лицензиатов и реквизиты актов, составленных по результатам проведенных проверок;</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основания, даты вынесения решений лицензирующего органа о приостановлении, о возобновлении действия лицензий и реквизиты таких решений;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основания, даты вынесения решений суда об аннулировании лицензий и реквизиты таких решений;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иные установленные настоящим Федеральным законом сведения.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r>
        <w:rPr>
          <w:rFonts w:ascii="Calibri" w:hAnsi="Calibri" w:cs="Calibri"/>
          <w:sz w:val="22"/>
          <w:szCs w:val="22"/>
        </w:rPr>
        <w:t xml:space="preserve">порядке</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188"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w:t>
      </w:r>
      <w:hyperlink r:id="rId189" w:history="1">
        <w:r>
          <w:rPr>
            <w:rFonts w:ascii="Calibri" w:hAnsi="Calibri" w:cs="Calibri"/>
            <w:color w:val="0000FF"/>
            <w:sz w:val="22"/>
            <w:szCs w:val="22"/>
            <w:u w:val="single"/>
          </w:rPr>
          <w:t xml:space="preserve">Федеральные органы исполнительной власти</w:t>
        </w:r>
      </w:hyperlink>
      <w:r>
        <w:rPr>
          <w:rFonts w:ascii="Calibri" w:hAnsi="Calibri" w:cs="Calibri"/>
          <w:sz w:val="22"/>
          <w:szCs w:val="22"/>
        </w:rPr>
        <w:t xml:space="preserve">,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0"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ограничен.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Сведения о конкретной лицензии предоставляются лицензирующим органом бесплатно в течение пяти рабочих дней со дня получения </w:t>
      </w:r>
      <w:hyperlink r:id="rId191" w:history="1">
        <w:r>
          <w:rPr>
            <w:rFonts w:ascii="Calibri" w:hAnsi="Calibri" w:cs="Calibri"/>
            <w:color w:val="0000FF"/>
            <w:sz w:val="22"/>
            <w:szCs w:val="22"/>
            <w:u w:val="single"/>
          </w:rPr>
          <w:t xml:space="preserve">заявления</w:t>
        </w:r>
      </w:hyperlink>
      <w:r>
        <w:rPr>
          <w:rFonts w:ascii="Calibri" w:hAnsi="Calibri" w:cs="Calibri"/>
          <w:sz w:val="22"/>
          <w:szCs w:val="22"/>
        </w:rPr>
        <w:t xml:space="preserve"> о предоставлении таких сведений.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Сведения о конкретной лицензии передаются заявителям или направляются им заказным почтовым отправлением с уведомлением о вручении в виде </w:t>
      </w:r>
      <w:hyperlink r:id="rId192" w:history="1">
        <w:r>
          <w:rPr>
            <w:rFonts w:ascii="Calibri" w:hAnsi="Calibri" w:cs="Calibri"/>
            <w:color w:val="0000FF"/>
            <w:sz w:val="22"/>
            <w:szCs w:val="22"/>
            <w:u w:val="single"/>
          </w:rPr>
          <w:t xml:space="preserve">выписк</w:t>
        </w:r>
      </w:hyperlink>
      <w:r>
        <w:rPr>
          <w:rFonts w:ascii="Calibri" w:hAnsi="Calibri" w:cs="Calibri"/>
          <w:sz w:val="22"/>
          <w:szCs w:val="22"/>
        </w:rPr>
        <w:t xml:space="preserve">и из реестра лицензий, либо копии акта лицензирующего органа о принятом решении, либо </w:t>
      </w:r>
      <w:hyperlink r:id="rId193" w:history="1">
        <w:r>
          <w:rPr>
            <w:rFonts w:ascii="Calibri" w:hAnsi="Calibri" w:cs="Calibri"/>
            <w:color w:val="0000FF"/>
            <w:sz w:val="22"/>
            <w:szCs w:val="22"/>
            <w:u w:val="single"/>
          </w:rPr>
          <w:t xml:space="preserve">справки</w:t>
        </w:r>
      </w:hyperlink>
      <w:r>
        <w:rPr>
          <w:rFonts w:ascii="Calibri" w:hAnsi="Calibri" w:cs="Calibri"/>
          <w:sz w:val="22"/>
          <w:szCs w:val="22"/>
        </w:rPr>
        <w:t xml:space="preserve">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94"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регулирующим вопросы обеспечения доступа к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195"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порядке к сведениям, составляющим государственную или иную охраняемую законом тайну.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pPr>
        <w:jc w:val="center"/>
        <w:spacing w:before="150" w:after="5"/>
      </w:pPr>
      <w:r>
        <w:rPr>
          <w:rFonts w:ascii="Calibri" w:hAnsi="Calibri" w:cs="Calibri"/>
          <w:sz w:val="32"/>
          <w:szCs w:val="32"/>
          <w:b/>
        </w:rPr>
        <w:t xml:space="preserve">Глава 3. Заключительные положения и порядок вступления в силу настоящего Федерального закона </w:t>
      </w:r>
    </w:p>
    <w:p>
      <w:pPr>
        <w:jc w:val="left"/>
        <w:spacing w:before="150" w:after="5"/>
      </w:pPr>
      <w:r>
        <w:rPr>
          <w:rFonts w:ascii="Calibri" w:hAnsi="Calibri" w:cs="Calibri"/>
          <w:sz w:val="28"/>
          <w:szCs w:val="28"/>
          <w:b/>
        </w:rPr>
        <w:t xml:space="preserve"> Статья 22. Заключительные положения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Лицензирование видов деятельности, не указанных в </w:t>
      </w:r>
      <w:r>
        <w:rPr>
          <w:rFonts w:ascii="Calibri" w:hAnsi="Calibri" w:cs="Calibri"/>
          <w:sz w:val="22"/>
          <w:szCs w:val="22"/>
        </w:rPr>
        <w:t xml:space="preserve">части 1 статьи 12</w:t>
      </w:r>
      <w:r>
        <w:rPr>
          <w:rFonts w:ascii="Calibri" w:hAnsi="Calibri" w:cs="Calibri"/>
          <w:sz w:val="22"/>
          <w:szCs w:val="22"/>
        </w:rPr>
        <w:t xml:space="preserve"> настоящего Федерального закона, прекращается со дня </w:t>
      </w:r>
      <w:hyperlink r:id="rId196" w:history="1">
        <w:r>
          <w:rPr>
            <w:rFonts w:ascii="Calibri" w:hAnsi="Calibri" w:cs="Calibri"/>
            <w:color w:val="0000FF"/>
            <w:sz w:val="22"/>
            <w:szCs w:val="22"/>
            <w:u w:val="single"/>
          </w:rPr>
          <w:t xml:space="preserve">вступления в силу</w:t>
        </w:r>
      </w:hyperlink>
      <w:r>
        <w:rPr>
          <w:rFonts w:ascii="Calibri" w:hAnsi="Calibri" w:cs="Calibri"/>
          <w:sz w:val="22"/>
          <w:szCs w:val="22"/>
        </w:rPr>
        <w:t xml:space="preserve"> настоящего Федерального закона, за исключением лицензирования видов деятельности, указанных в </w:t>
      </w:r>
      <w:r>
        <w:rPr>
          <w:rFonts w:ascii="Calibri" w:hAnsi="Calibri" w:cs="Calibri"/>
          <w:sz w:val="22"/>
          <w:szCs w:val="22"/>
        </w:rPr>
        <w:t xml:space="preserve">части 2 статьи 1</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Лицензии, предоставленные на виды деятельности, не указанные в </w:t>
      </w:r>
      <w:r>
        <w:rPr>
          <w:rFonts w:ascii="Calibri" w:hAnsi="Calibri" w:cs="Calibri"/>
          <w:sz w:val="22"/>
          <w:szCs w:val="22"/>
        </w:rPr>
        <w:t xml:space="preserve">части 1 статьи 12</w:t>
      </w:r>
      <w:r>
        <w:rPr>
          <w:rFonts w:ascii="Calibri" w:hAnsi="Calibri" w:cs="Calibri"/>
          <w:sz w:val="22"/>
          <w:szCs w:val="22"/>
        </w:rPr>
        <w:t xml:space="preserve"> настоящего Федерального закона, прекращают действие со дня </w:t>
      </w:r>
      <w:hyperlink r:id="rId197" w:history="1">
        <w:r>
          <w:rPr>
            <w:rFonts w:ascii="Calibri" w:hAnsi="Calibri" w:cs="Calibri"/>
            <w:color w:val="0000FF"/>
            <w:sz w:val="22"/>
            <w:szCs w:val="22"/>
            <w:u w:val="single"/>
          </w:rPr>
          <w:t xml:space="preserve">вступления в силу</w:t>
        </w:r>
      </w:hyperlink>
      <w:r>
        <w:rPr>
          <w:rFonts w:ascii="Calibri" w:hAnsi="Calibri" w:cs="Calibri"/>
          <w:sz w:val="22"/>
          <w:szCs w:val="22"/>
        </w:rPr>
        <w:t xml:space="preserve"> настоящего Федерального закона, за исключением лицензий, предоставленных на виды деятельности, указанные в </w:t>
      </w:r>
      <w:r>
        <w:rPr>
          <w:rFonts w:ascii="Calibri" w:hAnsi="Calibri" w:cs="Calibri"/>
          <w:sz w:val="22"/>
          <w:szCs w:val="22"/>
        </w:rPr>
        <w:t xml:space="preserve">части 2 статьи 1</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19 октября 2011 г. N 283-ФЗ часть 3 статьи 22 настоящего Федерального закона изложена в новой редакции</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Лицензии на указанные в </w:t>
      </w:r>
      <w:r>
        <w:rPr>
          <w:rFonts w:ascii="Calibri" w:hAnsi="Calibri" w:cs="Calibri"/>
          <w:sz w:val="22"/>
          <w:szCs w:val="22"/>
        </w:rPr>
        <w:t xml:space="preserve">части 1 статьи 12</w:t>
      </w:r>
      <w:r>
        <w:rPr>
          <w:rFonts w:ascii="Calibri" w:hAnsi="Calibri" w:cs="Calibri"/>
          <w:sz w:val="22"/>
          <w:szCs w:val="22"/>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Предоставленные до дня </w:t>
      </w:r>
      <w:hyperlink r:id="rId199" w:history="1">
        <w:r>
          <w:rPr>
            <w:rFonts w:ascii="Calibri" w:hAnsi="Calibri" w:cs="Calibri"/>
            <w:color w:val="0000FF"/>
            <w:sz w:val="22"/>
            <w:szCs w:val="22"/>
            <w:u w:val="single"/>
          </w:rPr>
          <w:t xml:space="preserve">вступления в силу</w:t>
        </w:r>
      </w:hyperlink>
      <w:r>
        <w:rPr>
          <w:rFonts w:ascii="Calibri" w:hAnsi="Calibri" w:cs="Calibri"/>
          <w:sz w:val="22"/>
          <w:szCs w:val="22"/>
        </w:rPr>
        <w:t xml:space="preserve">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r>
        <w:rPr>
          <w:rFonts w:ascii="Calibri" w:hAnsi="Calibri" w:cs="Calibri"/>
          <w:sz w:val="22"/>
          <w:szCs w:val="22"/>
        </w:rPr>
        <w:t xml:space="preserve">статьей 18</w:t>
      </w:r>
      <w:r>
        <w:rPr>
          <w:rFonts w:ascii="Calibri" w:hAnsi="Calibri" w:cs="Calibri"/>
          <w:sz w:val="22"/>
          <w:szCs w:val="22"/>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в часть 5 статьи 22 настоящего Федерального закона внесены изменения, </w:t>
      </w:r>
      <w:hyperlink r:id="rId201"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по истечении тридцати дней после дня </w:t>
      </w:r>
      <w:hyperlink r:id="rId202"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w:t>
      </w:r>
      <w:r>
        <w:rPr>
          <w:rFonts w:ascii="Calibri" w:hAnsi="Calibri" w:cs="Calibri"/>
          <w:sz w:val="22"/>
          <w:szCs w:val="22"/>
        </w:rPr>
        <w:t xml:space="preserve">лицензирование</w:t>
      </w:r>
      <w:r>
        <w:rPr>
          <w:rFonts w:ascii="Calibri" w:hAnsi="Calibri" w:cs="Calibri"/>
          <w:sz w:val="22"/>
          <w:szCs w:val="22"/>
        </w:rPr>
        <w:t xml:space="preserve"> указанных в </w:t>
      </w:r>
      <w:r>
        <w:rPr>
          <w:rFonts w:ascii="Calibri" w:hAnsi="Calibri" w:cs="Calibri"/>
          <w:sz w:val="22"/>
          <w:szCs w:val="22"/>
        </w:rPr>
        <w:t xml:space="preserve">пункте 17 части 1 статьи 12</w:t>
      </w:r>
      <w:r>
        <w:rPr>
          <w:rFonts w:ascii="Calibri" w:hAnsi="Calibri" w:cs="Calibri"/>
          <w:sz w:val="22"/>
          <w:szCs w:val="22"/>
        </w:rPr>
        <w:t xml:space="preserve"> настоящего Федерального закона производства и технического обслуживания медицинской техники.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w:t>
      </w:r>
      <w:hyperlink r:id="rId203" w:history="1">
        <w:r>
          <w:rPr>
            <w:rFonts w:ascii="Calibri" w:hAnsi="Calibri" w:cs="Calibri"/>
            <w:color w:val="0000FF"/>
            <w:sz w:val="22"/>
            <w:szCs w:val="22"/>
            <w:u w:val="single"/>
          </w:rPr>
          <w:t xml:space="preserve">Утратила силу</w:t>
        </w:r>
      </w:hyperlink>
      <w:r>
        <w:rPr>
          <w:rFonts w:ascii="Calibri" w:hAnsi="Calibri" w:cs="Calibri"/>
          <w:sz w:val="22"/>
          <w:szCs w:val="22"/>
        </w:rPr>
        <w:t xml:space="preserve">.</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части 6 статьи 22</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4"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статья 22 настоящего Федерального закона дополнена частью 6.1, </w:t>
      </w:r>
      <w:hyperlink r:id="rId205"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тридцати дней после дня </w:t>
      </w:r>
      <w:hyperlink r:id="rId206"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0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14 октября 2014 г. N 307-ФЗ статья 22 настоящего Федерального закона дополнена частью 6.2, </w:t>
      </w:r>
      <w:hyperlink r:id="rId208"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по истечении тридцати дней после дня </w:t>
      </w:r>
      <w:hyperlink r:id="rId209" w:history="1">
        <w:r>
          <w:rPr>
            <w:rFonts w:ascii="Calibri" w:hAnsi="Calibri" w:cs="Calibri"/>
            <w:color w:val="0000FF"/>
            <w:sz w:val="22"/>
            <w:szCs w:val="22"/>
            <w:u w:val="single"/>
          </w:rPr>
          <w:t xml:space="preserve">официального опубликования</w:t>
        </w:r>
      </w:hyperlink>
      <w:r>
        <w:rPr>
          <w:rFonts w:ascii="Calibri" w:hAnsi="Calibri" w:cs="Calibri"/>
          <w:color w:val="4c6fb7"/>
          <w:sz w:val="22"/>
          <w:szCs w:val="22"/>
        </w:rPr>
        <w:t xml:space="preserve"> названного Федерального закона</w:t>
      </w:r>
    </w:p>
    <w:p>
      <w:pPr>
        <w:jc w:val="both"/>
        <w:spacing w:before="5" w:after="5"/>
      </w:pPr>
      <w:r>
        <w:rPr>
          <w:rFonts w:ascii="Calibri" w:hAnsi="Calibri" w:cs="Calibri"/>
          <w:sz w:val="22"/>
          <w:szCs w:val="22"/>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r>
        <w:rPr>
          <w:rFonts w:ascii="Calibri" w:hAnsi="Calibri" w:cs="Calibri"/>
          <w:sz w:val="22"/>
          <w:szCs w:val="22"/>
        </w:rPr>
        <w:t xml:space="preserve">пункте 15 части 1 статьи 12</w:t>
      </w:r>
      <w:r>
        <w:rPr>
          <w:rFonts w:ascii="Calibri" w:hAnsi="Calibri" w:cs="Calibri"/>
          <w:sz w:val="22"/>
          <w:szCs w:val="22"/>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Лицензирование деятельности по проведению экспертизы промышленной безопасности, указанной в </w:t>
      </w:r>
      <w:r>
        <w:rPr>
          <w:rFonts w:ascii="Calibri" w:hAnsi="Calibri" w:cs="Calibri"/>
          <w:sz w:val="22"/>
          <w:szCs w:val="22"/>
        </w:rPr>
        <w:t xml:space="preserve">пункте 49 части 1 статьи 12</w:t>
      </w:r>
      <w:r>
        <w:rPr>
          <w:rFonts w:ascii="Calibri" w:hAnsi="Calibri" w:cs="Calibri"/>
          <w:sz w:val="22"/>
          <w:szCs w:val="22"/>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июля 2011 г. N 242-ФЗ статья 22 настоящего Федерального закона дополнена частью 8, </w:t>
      </w:r>
      <w:hyperlink r:id="rId21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августа 2011 г.</w:t>
      </w:r>
    </w:p>
    <w:p>
      <w:pPr>
        <w:jc w:val="both"/>
        <w:spacing w:before="5" w:after="5"/>
      </w:pPr>
      <w:r>
        <w:rPr>
          <w:rFonts w:ascii="Calibri" w:hAnsi="Calibri" w:cs="Calibri"/>
          <w:sz w:val="22"/>
          <w:szCs w:val="22"/>
        </w:rPr>
        <w:t xml:space="preserve">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19 октября 2011 г. N 283-ФЗ статья 22 настоящего Федерального закона дополнена частью 9</w:t>
      </w:r>
    </w:p>
    <w:p>
      <w:pPr>
        <w:jc w:val="both"/>
        <w:spacing w:before="5" w:after="5"/>
      </w:pPr>
      <w:r>
        <w:rPr>
          <w:rFonts w:ascii="Calibri" w:hAnsi="Calibri" w:cs="Calibri"/>
          <w:sz w:val="22"/>
          <w:szCs w:val="22"/>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r>
        <w:rPr>
          <w:rFonts w:ascii="Calibri" w:hAnsi="Calibri" w:cs="Calibri"/>
          <w:sz w:val="22"/>
          <w:szCs w:val="22"/>
        </w:rPr>
        <w:t xml:space="preserve">пунктом 34 части 1 статьи 12</w:t>
      </w:r>
      <w:r>
        <w:rPr>
          <w:rFonts w:ascii="Calibri" w:hAnsi="Calibri" w:cs="Calibri"/>
          <w:sz w:val="22"/>
          <w:szCs w:val="22"/>
        </w:rPr>
        <w:t xml:space="preserve"> настоящего Федерального закона, органам государственной власти субъектов Российской Федерации, </w:t>
      </w:r>
      <w:hyperlink r:id="rId213" w:history="1">
        <w:r>
          <w:rPr>
            <w:rFonts w:ascii="Calibri" w:hAnsi="Calibri" w:cs="Calibri"/>
            <w:color w:val="0000FF"/>
            <w:sz w:val="22"/>
            <w:szCs w:val="22"/>
            <w:u w:val="single"/>
          </w:rPr>
          <w:t xml:space="preserve">лицензирование</w:t>
        </w:r>
      </w:hyperlink>
      <w:r>
        <w:rPr>
          <w:rFonts w:ascii="Calibri" w:hAnsi="Calibri" w:cs="Calibri"/>
          <w:sz w:val="22"/>
          <w:szCs w:val="22"/>
        </w:rPr>
        <w:t xml:space="preserve"> указанного вида деятельности осуществляют уполномоченные органы исполнительной власти субъектов Российской Федерации.</w:t>
      </w:r>
    </w:p>
    <w:p>
      <w:pPr>
        <w:jc w:val="left"/>
        <w:spacing w:before="150" w:after="5"/>
      </w:pPr>
      <w:r>
        <w:rPr>
          <w:rFonts w:ascii="Calibri" w:hAnsi="Calibri" w:cs="Calibri"/>
          <w:sz w:val="28"/>
          <w:szCs w:val="28"/>
          <w:b/>
        </w:rPr>
        <w:t xml:space="preserve"> 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Признать утратившими силу: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hyperlink r:id="rId214"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hyperlink r:id="rId215"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hyperlink r:id="rId216" w:history="1">
        <w:r>
          <w:rPr>
            <w:rFonts w:ascii="Calibri" w:hAnsi="Calibri" w:cs="Calibri"/>
            <w:color w:val="0000FF"/>
            <w:sz w:val="22"/>
            <w:szCs w:val="22"/>
            <w:u w:val="single"/>
          </w:rPr>
          <w:t xml:space="preserve">пункт 45 статьи 2</w:t>
        </w:r>
      </w:hyperlink>
      <w:r>
        <w:rPr>
          <w:rFonts w:ascii="Calibri" w:hAnsi="Calibri" w:cs="Calibri"/>
          <w:sz w:val="22"/>
          <w:szCs w:val="22"/>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hyperlink r:id="rId217"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hyperlink r:id="rId218" w:history="1">
        <w:r>
          <w:rPr>
            <w:rFonts w:ascii="Calibri" w:hAnsi="Calibri" w:cs="Calibri"/>
            <w:color w:val="0000FF"/>
            <w:sz w:val="22"/>
            <w:szCs w:val="22"/>
            <w:u w:val="single"/>
          </w:rPr>
          <w:t xml:space="preserve">статью 33</w:t>
        </w:r>
      </w:hyperlink>
      <w:r>
        <w:rPr>
          <w:rFonts w:ascii="Calibri" w:hAnsi="Calibri" w:cs="Calibri"/>
          <w:sz w:val="22"/>
          <w:szCs w:val="22"/>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w:t>
      </w:r>
      <w:hyperlink r:id="rId219" w:history="1">
        <w:r>
          <w:rPr>
            <w:rFonts w:ascii="Calibri" w:hAnsi="Calibri" w:cs="Calibri"/>
            <w:color w:val="0000FF"/>
            <w:sz w:val="22"/>
            <w:szCs w:val="22"/>
            <w:u w:val="single"/>
          </w:rPr>
          <w:t xml:space="preserve">пункт 5 статьи 9</w:t>
        </w:r>
      </w:hyperlink>
      <w:r>
        <w:rPr>
          <w:rFonts w:ascii="Calibri" w:hAnsi="Calibri" w:cs="Calibri"/>
          <w:sz w:val="22"/>
          <w:szCs w:val="22"/>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w:t>
      </w:r>
      <w:hyperlink r:id="rId220"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w:t>
      </w:r>
      <w:hyperlink r:id="rId221" w:history="1">
        <w:r>
          <w:rPr>
            <w:rFonts w:ascii="Calibri" w:hAnsi="Calibri" w:cs="Calibri"/>
            <w:color w:val="0000FF"/>
            <w:sz w:val="22"/>
            <w:szCs w:val="22"/>
            <w:u w:val="single"/>
          </w:rPr>
          <w:t xml:space="preserve">статью 8</w:t>
        </w:r>
      </w:hyperlink>
      <w:r>
        <w:rPr>
          <w:rFonts w:ascii="Calibri" w:hAnsi="Calibri" w:cs="Calibri"/>
          <w:sz w:val="22"/>
          <w:szCs w:val="22"/>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w:t>
      </w:r>
      <w:hyperlink r:id="rId222" w:history="1">
        <w:r>
          <w:rPr>
            <w:rFonts w:ascii="Calibri" w:hAnsi="Calibri" w:cs="Calibri"/>
            <w:color w:val="0000FF"/>
            <w:sz w:val="22"/>
            <w:szCs w:val="22"/>
            <w:u w:val="single"/>
          </w:rPr>
          <w:t xml:space="preserve">статью 16</w:t>
        </w:r>
      </w:hyperlink>
      <w:r>
        <w:rPr>
          <w:rFonts w:ascii="Calibri" w:hAnsi="Calibri" w:cs="Calibri"/>
          <w:sz w:val="22"/>
          <w:szCs w:val="22"/>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w:t>
      </w:r>
      <w:hyperlink r:id="rId223" w:history="1">
        <w:r>
          <w:rPr>
            <w:rFonts w:ascii="Calibri" w:hAnsi="Calibri" w:cs="Calibri"/>
            <w:color w:val="0000FF"/>
            <w:sz w:val="22"/>
            <w:szCs w:val="22"/>
            <w:u w:val="single"/>
          </w:rPr>
          <w:t xml:space="preserve">статью 3</w:t>
        </w:r>
      </w:hyperlink>
      <w:r>
        <w:rPr>
          <w:rFonts w:ascii="Calibri" w:hAnsi="Calibri" w:cs="Calibri"/>
          <w:sz w:val="22"/>
          <w:szCs w:val="22"/>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w:t>
      </w:r>
      <w:hyperlink r:id="rId224" w:history="1">
        <w:r>
          <w:rPr>
            <w:rFonts w:ascii="Calibri" w:hAnsi="Calibri" w:cs="Calibri"/>
            <w:color w:val="0000FF"/>
            <w:sz w:val="22"/>
            <w:szCs w:val="22"/>
            <w:u w:val="single"/>
          </w:rPr>
          <w:t xml:space="preserve">статью 1</w:t>
        </w:r>
      </w:hyperlink>
      <w:r>
        <w:rPr>
          <w:rFonts w:ascii="Calibri" w:hAnsi="Calibri" w:cs="Calibri"/>
          <w:sz w:val="22"/>
          <w:szCs w:val="22"/>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w:t>
      </w:r>
      <w:hyperlink r:id="rId225"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w:t>
      </w:r>
      <w:hyperlink r:id="rId226"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w:t>
      </w:r>
      <w:hyperlink r:id="rId227" w:history="1">
        <w:r>
          <w:rPr>
            <w:rFonts w:ascii="Calibri" w:hAnsi="Calibri" w:cs="Calibri"/>
            <w:color w:val="0000FF"/>
            <w:sz w:val="22"/>
            <w:szCs w:val="22"/>
            <w:u w:val="single"/>
          </w:rPr>
          <w:t xml:space="preserve">статью 32</w:t>
        </w:r>
      </w:hyperlink>
      <w:r>
        <w:rPr>
          <w:rFonts w:ascii="Calibri" w:hAnsi="Calibri" w:cs="Calibri"/>
          <w:sz w:val="22"/>
          <w:szCs w:val="22"/>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w:t>
      </w:r>
      <w:hyperlink r:id="rId228" w:history="1">
        <w:r>
          <w:rPr>
            <w:rFonts w:ascii="Calibri" w:hAnsi="Calibri" w:cs="Calibri"/>
            <w:color w:val="0000FF"/>
            <w:sz w:val="22"/>
            <w:szCs w:val="22"/>
            <w:u w:val="single"/>
          </w:rPr>
          <w:t xml:space="preserve">статью 17</w:t>
        </w:r>
      </w:hyperlink>
      <w:r>
        <w:rPr>
          <w:rFonts w:ascii="Calibri" w:hAnsi="Calibri" w:cs="Calibri"/>
          <w:sz w:val="22"/>
          <w:szCs w:val="22"/>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w:t>
      </w:r>
      <w:hyperlink r:id="rId229" w:history="1">
        <w:r>
          <w:rPr>
            <w:rFonts w:ascii="Calibri" w:hAnsi="Calibri" w:cs="Calibri"/>
            <w:color w:val="0000FF"/>
            <w:sz w:val="22"/>
            <w:szCs w:val="22"/>
            <w:u w:val="single"/>
          </w:rPr>
          <w:t xml:space="preserve">статью 15</w:t>
        </w:r>
      </w:hyperlink>
      <w:r>
        <w:rPr>
          <w:rFonts w:ascii="Calibri" w:hAnsi="Calibri" w:cs="Calibri"/>
          <w:sz w:val="22"/>
          <w:szCs w:val="22"/>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w:t>
      </w:r>
      <w:hyperlink r:id="rId230" w:history="1">
        <w:r>
          <w:rPr>
            <w:rFonts w:ascii="Calibri" w:hAnsi="Calibri" w:cs="Calibri"/>
            <w:color w:val="0000FF"/>
            <w:sz w:val="22"/>
            <w:szCs w:val="22"/>
            <w:u w:val="single"/>
          </w:rPr>
          <w:t xml:space="preserve">статью 2</w:t>
        </w:r>
      </w:hyperlink>
      <w:r>
        <w:rPr>
          <w:rFonts w:ascii="Calibri" w:hAnsi="Calibri" w:cs="Calibri"/>
          <w:sz w:val="22"/>
          <w:szCs w:val="22"/>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w:t>
      </w:r>
      <w:hyperlink r:id="rId231"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w:t>
      </w:r>
      <w:hyperlink r:id="rId232"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w:t>
      </w:r>
      <w:hyperlink r:id="rId233" w:history="1">
        <w:r>
          <w:rPr>
            <w:rFonts w:ascii="Calibri" w:hAnsi="Calibri" w:cs="Calibri"/>
            <w:color w:val="0000FF"/>
            <w:sz w:val="22"/>
            <w:szCs w:val="22"/>
            <w:u w:val="single"/>
          </w:rPr>
          <w:t xml:space="preserve">статью 10</w:t>
        </w:r>
      </w:hyperlink>
      <w:r>
        <w:rPr>
          <w:rFonts w:ascii="Calibri" w:hAnsi="Calibri" w:cs="Calibri"/>
          <w:sz w:val="22"/>
          <w:szCs w:val="22"/>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w:t>
      </w:r>
      <w:hyperlink r:id="rId234" w:history="1">
        <w:r>
          <w:rPr>
            <w:rFonts w:ascii="Calibri" w:hAnsi="Calibri" w:cs="Calibri"/>
            <w:color w:val="0000FF"/>
            <w:sz w:val="22"/>
            <w:szCs w:val="22"/>
            <w:u w:val="single"/>
          </w:rPr>
          <w:t xml:space="preserve">статью 11</w:t>
        </w:r>
      </w:hyperlink>
      <w:r>
        <w:rPr>
          <w:rFonts w:ascii="Calibri" w:hAnsi="Calibri" w:cs="Calibri"/>
          <w:sz w:val="22"/>
          <w:szCs w:val="22"/>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22) </w:t>
      </w:r>
      <w:hyperlink r:id="rId235" w:history="1">
        <w:r>
          <w:rPr>
            <w:rFonts w:ascii="Calibri" w:hAnsi="Calibri" w:cs="Calibri"/>
            <w:color w:val="0000FF"/>
            <w:sz w:val="22"/>
            <w:szCs w:val="22"/>
            <w:u w:val="single"/>
          </w:rPr>
          <w:t xml:space="preserve">статью 3</w:t>
        </w:r>
      </w:hyperlink>
      <w:r>
        <w:rPr>
          <w:rFonts w:ascii="Calibri" w:hAnsi="Calibri" w:cs="Calibri"/>
          <w:sz w:val="22"/>
          <w:szCs w:val="22"/>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23) </w:t>
      </w:r>
      <w:hyperlink r:id="rId236"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 </w:t>
      </w:r>
      <w:hyperlink r:id="rId237"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25) </w:t>
      </w:r>
      <w:hyperlink r:id="rId238" w:history="1">
        <w:r>
          <w:rPr>
            <w:rFonts w:ascii="Calibri" w:hAnsi="Calibri" w:cs="Calibri"/>
            <w:color w:val="0000FF"/>
            <w:sz w:val="22"/>
            <w:szCs w:val="22"/>
            <w:u w:val="single"/>
          </w:rPr>
          <w:t xml:space="preserve">статью 3</w:t>
        </w:r>
      </w:hyperlink>
      <w:r>
        <w:rPr>
          <w:rFonts w:ascii="Calibri" w:hAnsi="Calibri" w:cs="Calibri"/>
          <w:sz w:val="22"/>
          <w:szCs w:val="22"/>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26) </w:t>
      </w:r>
      <w:hyperlink r:id="rId239" w:history="1">
        <w:r>
          <w:rPr>
            <w:rFonts w:ascii="Calibri" w:hAnsi="Calibri" w:cs="Calibri"/>
            <w:color w:val="0000FF"/>
            <w:sz w:val="22"/>
            <w:szCs w:val="22"/>
            <w:u w:val="single"/>
          </w:rPr>
          <w:t xml:space="preserve">статью 84</w:t>
        </w:r>
      </w:hyperlink>
      <w:r>
        <w:rPr>
          <w:rFonts w:ascii="Calibri" w:hAnsi="Calibri" w:cs="Calibri"/>
          <w:sz w:val="22"/>
          <w:szCs w:val="22"/>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27) </w:t>
      </w:r>
      <w:hyperlink r:id="rId240" w:history="1">
        <w:r>
          <w:rPr>
            <w:rFonts w:ascii="Calibri" w:hAnsi="Calibri" w:cs="Calibri"/>
            <w:color w:val="0000FF"/>
            <w:sz w:val="22"/>
            <w:szCs w:val="22"/>
            <w:u w:val="single"/>
          </w:rPr>
          <w:t xml:space="preserve">статью 9</w:t>
        </w:r>
      </w:hyperlink>
      <w:r>
        <w:rPr>
          <w:rFonts w:ascii="Calibri" w:hAnsi="Calibri" w:cs="Calibri"/>
          <w:sz w:val="22"/>
          <w:szCs w:val="22"/>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28) </w:t>
      </w:r>
      <w:hyperlink r:id="rId241" w:history="1">
        <w:r>
          <w:rPr>
            <w:rFonts w:ascii="Calibri" w:hAnsi="Calibri" w:cs="Calibri"/>
            <w:color w:val="0000FF"/>
            <w:sz w:val="22"/>
            <w:szCs w:val="22"/>
            <w:u w:val="single"/>
          </w:rPr>
          <w:t xml:space="preserve">статью 24</w:t>
        </w:r>
      </w:hyperlink>
      <w:r>
        <w:rPr>
          <w:rFonts w:ascii="Calibri" w:hAnsi="Calibri" w:cs="Calibri"/>
          <w:sz w:val="22"/>
          <w:szCs w:val="22"/>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29) </w:t>
      </w:r>
      <w:hyperlink r:id="rId242" w:history="1">
        <w:r>
          <w:rPr>
            <w:rFonts w:ascii="Calibri" w:hAnsi="Calibri" w:cs="Calibri"/>
            <w:color w:val="0000FF"/>
            <w:sz w:val="22"/>
            <w:szCs w:val="22"/>
            <w:u w:val="single"/>
          </w:rPr>
          <w:t xml:space="preserve">статью 43</w:t>
        </w:r>
      </w:hyperlink>
      <w:r>
        <w:rPr>
          <w:rFonts w:ascii="Calibri" w:hAnsi="Calibri" w:cs="Calibri"/>
          <w:sz w:val="22"/>
          <w:szCs w:val="22"/>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30) </w:t>
      </w:r>
      <w:hyperlink r:id="rId243" w:history="1">
        <w:r>
          <w:rPr>
            <w:rFonts w:ascii="Calibri" w:hAnsi="Calibri" w:cs="Calibri"/>
            <w:color w:val="0000FF"/>
            <w:sz w:val="22"/>
            <w:szCs w:val="22"/>
            <w:u w:val="single"/>
          </w:rPr>
          <w:t xml:space="preserve">статью 2</w:t>
        </w:r>
      </w:hyperlink>
      <w:r>
        <w:rPr>
          <w:rFonts w:ascii="Calibri" w:hAnsi="Calibri" w:cs="Calibri"/>
          <w:sz w:val="22"/>
          <w:szCs w:val="22"/>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31) </w:t>
      </w:r>
      <w:hyperlink r:id="rId244" w:history="1">
        <w:r>
          <w:rPr>
            <w:rFonts w:ascii="Calibri" w:hAnsi="Calibri" w:cs="Calibri"/>
            <w:color w:val="0000FF"/>
            <w:sz w:val="22"/>
            <w:szCs w:val="22"/>
            <w:u w:val="single"/>
          </w:rPr>
          <w:t xml:space="preserve">статью 2</w:t>
        </w:r>
      </w:hyperlink>
      <w:r>
        <w:rPr>
          <w:rFonts w:ascii="Calibri" w:hAnsi="Calibri" w:cs="Calibri"/>
          <w:sz w:val="22"/>
          <w:szCs w:val="22"/>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32) </w:t>
      </w:r>
      <w:hyperlink r:id="rId245" w:history="1">
        <w:r>
          <w:rPr>
            <w:rFonts w:ascii="Calibri" w:hAnsi="Calibri" w:cs="Calibri"/>
            <w:color w:val="0000FF"/>
            <w:sz w:val="22"/>
            <w:szCs w:val="22"/>
            <w:u w:val="single"/>
          </w:rPr>
          <w:t xml:space="preserve">статью 18</w:t>
        </w:r>
      </w:hyperlink>
      <w:r>
        <w:rPr>
          <w:rFonts w:ascii="Calibri" w:hAnsi="Calibri" w:cs="Calibri"/>
          <w:sz w:val="22"/>
          <w:szCs w:val="22"/>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33) </w:t>
      </w:r>
      <w:hyperlink r:id="rId246" w:history="1">
        <w:r>
          <w:rPr>
            <w:rFonts w:ascii="Calibri" w:hAnsi="Calibri" w:cs="Calibri"/>
            <w:color w:val="0000FF"/>
            <w:sz w:val="22"/>
            <w:szCs w:val="22"/>
            <w:u w:val="single"/>
          </w:rPr>
          <w:t xml:space="preserve">статью 3</w:t>
        </w:r>
      </w:hyperlink>
      <w:r>
        <w:rPr>
          <w:rFonts w:ascii="Calibri" w:hAnsi="Calibri" w:cs="Calibri"/>
          <w:sz w:val="22"/>
          <w:szCs w:val="22"/>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34) </w:t>
      </w:r>
      <w:hyperlink r:id="rId247"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35) </w:t>
      </w:r>
      <w:hyperlink r:id="rId248" w:history="1">
        <w:r>
          <w:rPr>
            <w:rFonts w:ascii="Calibri" w:hAnsi="Calibri" w:cs="Calibri"/>
            <w:color w:val="0000FF"/>
            <w:sz w:val="22"/>
            <w:szCs w:val="22"/>
            <w:u w:val="single"/>
          </w:rPr>
          <w:t xml:space="preserve">статью 11</w:t>
        </w:r>
      </w:hyperlink>
      <w:r>
        <w:rPr>
          <w:rFonts w:ascii="Calibri" w:hAnsi="Calibri" w:cs="Calibri"/>
          <w:sz w:val="22"/>
          <w:szCs w:val="22"/>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36) </w:t>
      </w:r>
      <w:hyperlink r:id="rId249" w:history="1">
        <w:r>
          <w:rPr>
            <w:rFonts w:ascii="Calibri" w:hAnsi="Calibri" w:cs="Calibri"/>
            <w:color w:val="0000FF"/>
            <w:sz w:val="22"/>
            <w:szCs w:val="22"/>
            <w:u w:val="single"/>
          </w:rPr>
          <w:t xml:space="preserve">статью 3</w:t>
        </w:r>
      </w:hyperlink>
      <w:r>
        <w:rPr>
          <w:rFonts w:ascii="Calibri" w:hAnsi="Calibri" w:cs="Calibri"/>
          <w:sz w:val="22"/>
          <w:szCs w:val="22"/>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37) </w:t>
      </w:r>
      <w:hyperlink r:id="rId250" w:history="1">
        <w:r>
          <w:rPr>
            <w:rFonts w:ascii="Calibri" w:hAnsi="Calibri" w:cs="Calibri"/>
            <w:color w:val="0000FF"/>
            <w:sz w:val="22"/>
            <w:szCs w:val="22"/>
            <w:u w:val="single"/>
          </w:rPr>
          <w:t xml:space="preserve">статью 10</w:t>
        </w:r>
      </w:hyperlink>
      <w:r>
        <w:rPr>
          <w:rFonts w:ascii="Calibri" w:hAnsi="Calibri" w:cs="Calibri"/>
          <w:sz w:val="22"/>
          <w:szCs w:val="22"/>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38) </w:t>
      </w:r>
      <w:hyperlink r:id="rId251"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39) </w:t>
      </w:r>
      <w:hyperlink r:id="rId252" w:history="1">
        <w:r>
          <w:rPr>
            <w:rFonts w:ascii="Calibri" w:hAnsi="Calibri" w:cs="Calibri"/>
            <w:color w:val="0000FF"/>
            <w:sz w:val="22"/>
            <w:szCs w:val="22"/>
            <w:u w:val="single"/>
          </w:rPr>
          <w:t xml:space="preserve">статью 6</w:t>
        </w:r>
      </w:hyperlink>
      <w:r>
        <w:rPr>
          <w:rFonts w:ascii="Calibri" w:hAnsi="Calibri" w:cs="Calibri"/>
          <w:sz w:val="22"/>
          <w:szCs w:val="22"/>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40) </w:t>
      </w:r>
      <w:hyperlink r:id="rId253" w:history="1">
        <w:r>
          <w:rPr>
            <w:rFonts w:ascii="Calibri" w:hAnsi="Calibri" w:cs="Calibri"/>
            <w:color w:val="0000FF"/>
            <w:sz w:val="22"/>
            <w:szCs w:val="22"/>
            <w:u w:val="single"/>
          </w:rPr>
          <w:t xml:space="preserve">пункт 1 статьи 5</w:t>
        </w:r>
      </w:hyperlink>
      <w:r>
        <w:rPr>
          <w:rFonts w:ascii="Calibri" w:hAnsi="Calibri" w:cs="Calibri"/>
          <w:sz w:val="22"/>
          <w:szCs w:val="22"/>
        </w:rPr>
        <w:t xml:space="preserve"> и </w:t>
      </w:r>
      <w:hyperlink r:id="rId254" w:history="1">
        <w:r>
          <w:rPr>
            <w:rFonts w:ascii="Calibri" w:hAnsi="Calibri" w:cs="Calibri"/>
            <w:color w:val="0000FF"/>
            <w:sz w:val="22"/>
            <w:szCs w:val="22"/>
            <w:u w:val="single"/>
          </w:rPr>
          <w:t xml:space="preserve">часть 2 статьи 12</w:t>
        </w:r>
      </w:hyperlink>
      <w:r>
        <w:rPr>
          <w:rFonts w:ascii="Calibri" w:hAnsi="Calibri" w:cs="Calibri"/>
          <w:sz w:val="22"/>
          <w:szCs w:val="22"/>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hyperlink r:id="rId255" w:history="1">
        <w:r>
          <w:rPr>
            <w:rFonts w:ascii="Calibri" w:hAnsi="Calibri" w:cs="Calibri"/>
            <w:color w:val="0000FF"/>
            <w:sz w:val="22"/>
            <w:szCs w:val="22"/>
            <w:u w:val="single"/>
          </w:rPr>
          <w:t xml:space="preserve">Пункт 2 статьи 5</w:t>
        </w:r>
      </w:hyperlink>
      <w:r>
        <w:rPr>
          <w:rFonts w:ascii="Calibri" w:hAnsi="Calibri" w:cs="Calibri"/>
          <w:sz w:val="22"/>
          <w:szCs w:val="22"/>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jc w:val="left"/>
        <w:spacing w:before="150" w:after="5"/>
      </w:pPr>
      <w:r>
        <w:rPr>
          <w:rFonts w:ascii="Calibri" w:hAnsi="Calibri" w:cs="Calibri"/>
          <w:sz w:val="28"/>
          <w:szCs w:val="28"/>
          <w:b/>
        </w:rPr>
        <w:t xml:space="preserve"> Статья 24. Порядок вступления в силу настоящего Федерального закона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Настоящий Федеральный закон вступает в силу по истечении ста восьмидесяти дней после дня его </w:t>
      </w:r>
      <w:hyperlink r:id="rId256" w:history="1">
        <w:r>
          <w:rPr>
            <w:rFonts w:ascii="Calibri" w:hAnsi="Calibri" w:cs="Calibri"/>
            <w:color w:val="0000FF"/>
            <w:sz w:val="22"/>
            <w:szCs w:val="22"/>
            <w:u w:val="single"/>
          </w:rPr>
          <w:t xml:space="preserve">официального опубликования</w:t>
        </w:r>
      </w:hyperlink>
      <w:r>
        <w:rPr>
          <w:rFonts w:ascii="Calibri" w:hAnsi="Calibri" w:cs="Calibri"/>
          <w:sz w:val="22"/>
          <w:szCs w:val="22"/>
        </w:rPr>
        <w:t xml:space="preserve">, за исключением положений, для которых настоящей статьей установлены иные сроки вступления их в силу.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r>
        <w:rPr>
          <w:rFonts w:ascii="Calibri" w:hAnsi="Calibri" w:cs="Calibri"/>
          <w:sz w:val="22"/>
          <w:szCs w:val="22"/>
        </w:rPr>
        <w:t xml:space="preserve">Части 2</w:t>
      </w:r>
      <w:r>
        <w:rPr>
          <w:rFonts w:ascii="Calibri" w:hAnsi="Calibri" w:cs="Calibri"/>
          <w:sz w:val="22"/>
          <w:szCs w:val="22"/>
        </w:rPr>
        <w:t xml:space="preserve"> и </w:t>
      </w:r>
      <w:r>
        <w:rPr>
          <w:rFonts w:ascii="Calibri" w:hAnsi="Calibri" w:cs="Calibri"/>
          <w:sz w:val="22"/>
          <w:szCs w:val="22"/>
        </w:rPr>
        <w:t xml:space="preserve">5 статьи 8</w:t>
      </w:r>
      <w:r>
        <w:rPr>
          <w:rFonts w:ascii="Calibri" w:hAnsi="Calibri" w:cs="Calibri"/>
          <w:sz w:val="22"/>
          <w:szCs w:val="22"/>
        </w:rPr>
        <w:t xml:space="preserve">, </w:t>
      </w:r>
      <w:r>
        <w:rPr>
          <w:rFonts w:ascii="Calibri" w:hAnsi="Calibri" w:cs="Calibri"/>
          <w:sz w:val="22"/>
          <w:szCs w:val="22"/>
        </w:rPr>
        <w:t xml:space="preserve">пункт 3 части 7 статьи 14</w:t>
      </w:r>
      <w:r>
        <w:rPr>
          <w:rFonts w:ascii="Calibri" w:hAnsi="Calibri" w:cs="Calibri"/>
          <w:sz w:val="22"/>
          <w:szCs w:val="22"/>
        </w:rPr>
        <w:t xml:space="preserve"> настоящего Федерального закона вступают в силу со дня его </w:t>
      </w:r>
      <w:hyperlink r:id="rId257" w:history="1">
        <w:r>
          <w:rPr>
            <w:rFonts w:ascii="Calibri" w:hAnsi="Calibri" w:cs="Calibri"/>
            <w:color w:val="0000FF"/>
            <w:sz w:val="22"/>
            <w:szCs w:val="22"/>
            <w:u w:val="single"/>
          </w:rPr>
          <w:t xml:space="preserve">официального опубликования</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r>
        <w:rPr>
          <w:rFonts w:ascii="Calibri" w:hAnsi="Calibri" w:cs="Calibri"/>
          <w:sz w:val="22"/>
          <w:szCs w:val="22"/>
        </w:rPr>
        <w:t xml:space="preserve">Части 1-13 статьи 19</w:t>
      </w:r>
      <w:r>
        <w:rPr>
          <w:rFonts w:ascii="Calibri" w:hAnsi="Calibri" w:cs="Calibri"/>
          <w:sz w:val="22"/>
          <w:szCs w:val="22"/>
        </w:rPr>
        <w:t xml:space="preserve"> настоящего Федерального закона вступают в силу с 1 июля 2011 года.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r>
        <w:rPr>
          <w:rFonts w:ascii="Calibri" w:hAnsi="Calibri" w:cs="Calibri"/>
          <w:sz w:val="22"/>
          <w:szCs w:val="22"/>
        </w:rPr>
        <w:t xml:space="preserve">Пункт 14 части 1 статьи 12</w:t>
      </w:r>
      <w:r>
        <w:rPr>
          <w:rFonts w:ascii="Calibri" w:hAnsi="Calibri" w:cs="Calibri"/>
          <w:sz w:val="22"/>
          <w:szCs w:val="22"/>
        </w:rPr>
        <w:t xml:space="preserve"> в части деятельности по тушению лесных пожаров применяется с 1 января 2012 года.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r>
        <w:rPr>
          <w:rFonts w:ascii="Calibri" w:hAnsi="Calibri" w:cs="Calibri"/>
          <w:sz w:val="22"/>
          <w:szCs w:val="22"/>
        </w:rPr>
        <w:t xml:space="preserve">Пункт 4 части 2 статьи 5</w:t>
      </w:r>
      <w:r>
        <w:rPr>
          <w:rFonts w:ascii="Calibri" w:hAnsi="Calibri" w:cs="Calibri"/>
          <w:sz w:val="22"/>
          <w:szCs w:val="22"/>
        </w:rPr>
        <w:t xml:space="preserve">, </w:t>
      </w:r>
      <w:r>
        <w:rPr>
          <w:rFonts w:ascii="Calibri" w:hAnsi="Calibri" w:cs="Calibri"/>
          <w:sz w:val="22"/>
          <w:szCs w:val="22"/>
        </w:rPr>
        <w:t xml:space="preserve">части 6</w:t>
      </w:r>
      <w:r>
        <w:rPr>
          <w:rFonts w:ascii="Calibri" w:hAnsi="Calibri" w:cs="Calibri"/>
          <w:sz w:val="22"/>
          <w:szCs w:val="22"/>
        </w:rPr>
        <w:t xml:space="preserve"> и </w:t>
      </w:r>
      <w:r>
        <w:rPr>
          <w:rFonts w:ascii="Calibri" w:hAnsi="Calibri" w:cs="Calibri"/>
          <w:sz w:val="22"/>
          <w:szCs w:val="22"/>
        </w:rPr>
        <w:t xml:space="preserve">11 статьи 13</w:t>
      </w:r>
      <w:r>
        <w:rPr>
          <w:rFonts w:ascii="Calibri" w:hAnsi="Calibri" w:cs="Calibri"/>
          <w:sz w:val="22"/>
          <w:szCs w:val="22"/>
        </w:rPr>
        <w:t xml:space="preserve">, </w:t>
      </w:r>
      <w:r>
        <w:rPr>
          <w:rFonts w:ascii="Calibri" w:hAnsi="Calibri" w:cs="Calibri"/>
          <w:sz w:val="22"/>
          <w:szCs w:val="22"/>
        </w:rPr>
        <w:t xml:space="preserve">часть 9 статьи 14</w:t>
      </w:r>
      <w:r>
        <w:rPr>
          <w:rFonts w:ascii="Calibri" w:hAnsi="Calibri" w:cs="Calibri"/>
          <w:sz w:val="22"/>
          <w:szCs w:val="22"/>
        </w:rPr>
        <w:t xml:space="preserve">, </w:t>
      </w:r>
      <w:r>
        <w:rPr>
          <w:rFonts w:ascii="Calibri" w:hAnsi="Calibri" w:cs="Calibri"/>
          <w:sz w:val="22"/>
          <w:szCs w:val="22"/>
        </w:rPr>
        <w:t xml:space="preserve">часть 3 статьи 15</w:t>
      </w:r>
      <w:r>
        <w:rPr>
          <w:rFonts w:ascii="Calibri" w:hAnsi="Calibri" w:cs="Calibri"/>
          <w:sz w:val="22"/>
          <w:szCs w:val="22"/>
        </w:rPr>
        <w:t xml:space="preserve">, </w:t>
      </w:r>
      <w:r>
        <w:rPr>
          <w:rFonts w:ascii="Calibri" w:hAnsi="Calibri" w:cs="Calibri"/>
          <w:sz w:val="22"/>
          <w:szCs w:val="22"/>
        </w:rPr>
        <w:t xml:space="preserve">часть 3 статьи 16</w:t>
      </w:r>
      <w:r>
        <w:rPr>
          <w:rFonts w:ascii="Calibri" w:hAnsi="Calibri" w:cs="Calibri"/>
          <w:sz w:val="22"/>
          <w:szCs w:val="22"/>
        </w:rPr>
        <w:t xml:space="preserve">, </w:t>
      </w:r>
      <w:r>
        <w:rPr>
          <w:rFonts w:ascii="Calibri" w:hAnsi="Calibri" w:cs="Calibri"/>
          <w:sz w:val="22"/>
          <w:szCs w:val="22"/>
        </w:rPr>
        <w:t xml:space="preserve">части 5</w:t>
      </w:r>
      <w:r>
        <w:rPr>
          <w:rFonts w:ascii="Calibri" w:hAnsi="Calibri" w:cs="Calibri"/>
          <w:sz w:val="22"/>
          <w:szCs w:val="22"/>
        </w:rPr>
        <w:t xml:space="preserve"> и </w:t>
      </w:r>
      <w:r>
        <w:rPr>
          <w:rFonts w:ascii="Calibri" w:hAnsi="Calibri" w:cs="Calibri"/>
          <w:sz w:val="22"/>
          <w:szCs w:val="22"/>
        </w:rPr>
        <w:t xml:space="preserve">6 статьи 17</w:t>
      </w:r>
      <w:r>
        <w:rPr>
          <w:rFonts w:ascii="Calibri" w:hAnsi="Calibri" w:cs="Calibri"/>
          <w:sz w:val="22"/>
          <w:szCs w:val="22"/>
        </w:rPr>
        <w:t xml:space="preserve">, </w:t>
      </w:r>
      <w:r>
        <w:rPr>
          <w:rFonts w:ascii="Calibri" w:hAnsi="Calibri" w:cs="Calibri"/>
          <w:sz w:val="22"/>
          <w:szCs w:val="22"/>
        </w:rPr>
        <w:t xml:space="preserve">части 4</w:t>
      </w:r>
      <w:r>
        <w:rPr>
          <w:rFonts w:ascii="Calibri" w:hAnsi="Calibri" w:cs="Calibri"/>
          <w:sz w:val="22"/>
          <w:szCs w:val="22"/>
        </w:rPr>
        <w:t xml:space="preserve">, </w:t>
      </w:r>
      <w:r>
        <w:rPr>
          <w:rFonts w:ascii="Calibri" w:hAnsi="Calibri" w:cs="Calibri"/>
          <w:sz w:val="22"/>
          <w:szCs w:val="22"/>
        </w:rPr>
        <w:t xml:space="preserve">13</w:t>
      </w:r>
      <w:r>
        <w:rPr>
          <w:rFonts w:ascii="Calibri" w:hAnsi="Calibri" w:cs="Calibri"/>
          <w:sz w:val="22"/>
          <w:szCs w:val="22"/>
        </w:rPr>
        <w:t xml:space="preserve"> и </w:t>
      </w:r>
      <w:r>
        <w:rPr>
          <w:rFonts w:ascii="Calibri" w:hAnsi="Calibri" w:cs="Calibri"/>
          <w:sz w:val="22"/>
          <w:szCs w:val="22"/>
        </w:rPr>
        <w:t xml:space="preserve">20 статьи 18</w:t>
      </w:r>
      <w:r>
        <w:rPr>
          <w:rFonts w:ascii="Calibri" w:hAnsi="Calibri" w:cs="Calibri"/>
          <w:sz w:val="22"/>
          <w:szCs w:val="22"/>
        </w:rPr>
        <w:t xml:space="preserve">, </w:t>
      </w:r>
      <w:r>
        <w:rPr>
          <w:rFonts w:ascii="Calibri" w:hAnsi="Calibri" w:cs="Calibri"/>
          <w:sz w:val="22"/>
          <w:szCs w:val="22"/>
        </w:rPr>
        <w:t xml:space="preserve">часть 14 статьи 19</w:t>
      </w:r>
      <w:r>
        <w:rPr>
          <w:rFonts w:ascii="Calibri" w:hAnsi="Calibri" w:cs="Calibri"/>
          <w:sz w:val="22"/>
          <w:szCs w:val="22"/>
        </w:rPr>
        <w:t xml:space="preserve">, </w:t>
      </w:r>
      <w:r>
        <w:rPr>
          <w:rFonts w:ascii="Calibri" w:hAnsi="Calibri" w:cs="Calibri"/>
          <w:sz w:val="22"/>
          <w:szCs w:val="22"/>
        </w:rPr>
        <w:t xml:space="preserve">часть 15 статьи 20</w:t>
      </w:r>
      <w:r>
        <w:rPr>
          <w:rFonts w:ascii="Calibri" w:hAnsi="Calibri" w:cs="Calibri"/>
          <w:sz w:val="22"/>
          <w:szCs w:val="22"/>
        </w:rPr>
        <w:t xml:space="preserve">, </w:t>
      </w:r>
      <w:r>
        <w:rPr>
          <w:rFonts w:ascii="Calibri" w:hAnsi="Calibri" w:cs="Calibri"/>
          <w:sz w:val="22"/>
          <w:szCs w:val="22"/>
        </w:rPr>
        <w:t xml:space="preserve">части 3</w:t>
      </w:r>
      <w:r>
        <w:rPr>
          <w:rFonts w:ascii="Calibri" w:hAnsi="Calibri" w:cs="Calibri"/>
          <w:sz w:val="22"/>
          <w:szCs w:val="22"/>
        </w:rPr>
        <w:t xml:space="preserve">, </w:t>
      </w:r>
      <w:r>
        <w:rPr>
          <w:rFonts w:ascii="Calibri" w:hAnsi="Calibri" w:cs="Calibri"/>
          <w:sz w:val="22"/>
          <w:szCs w:val="22"/>
        </w:rPr>
        <w:t xml:space="preserve">10</w:t>
      </w:r>
      <w:r>
        <w:rPr>
          <w:rFonts w:ascii="Calibri" w:hAnsi="Calibri" w:cs="Calibri"/>
          <w:sz w:val="22"/>
          <w:szCs w:val="22"/>
        </w:rPr>
        <w:t xml:space="preserve">, </w:t>
      </w:r>
      <w:r>
        <w:rPr>
          <w:rFonts w:ascii="Calibri" w:hAnsi="Calibri" w:cs="Calibri"/>
          <w:sz w:val="22"/>
          <w:szCs w:val="22"/>
        </w:rPr>
        <w:t xml:space="preserve">11</w:t>
      </w:r>
      <w:r>
        <w:rPr>
          <w:rFonts w:ascii="Calibri" w:hAnsi="Calibri" w:cs="Calibri"/>
          <w:sz w:val="22"/>
          <w:szCs w:val="22"/>
        </w:rPr>
        <w:t xml:space="preserve"> и </w:t>
      </w:r>
      <w:r>
        <w:rPr>
          <w:rFonts w:ascii="Calibri" w:hAnsi="Calibri" w:cs="Calibri"/>
          <w:sz w:val="22"/>
          <w:szCs w:val="22"/>
        </w:rPr>
        <w:t xml:space="preserve">12 статьи 21</w:t>
      </w:r>
      <w:r>
        <w:rPr>
          <w:rFonts w:ascii="Calibri" w:hAnsi="Calibri" w:cs="Calibri"/>
          <w:sz w:val="22"/>
          <w:szCs w:val="22"/>
        </w:rPr>
        <w:t xml:space="preserve"> настоящего Федерального закона вступают в силу с 1 июля 2012 года.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58"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28 июля 2012 г. N 133-ФЗ статья 24 настоящего Федерального закона дополнена частью 7</w:t>
      </w:r>
    </w:p>
    <w:p>
      <w:pPr>
        <w:jc w:val="both"/>
        <w:spacing w:before="5" w:after="5"/>
      </w:pPr>
      <w:r>
        <w:rPr>
          <w:rFonts w:ascii="Calibri" w:hAnsi="Calibri" w:cs="Calibri"/>
          <w:sz w:val="22"/>
          <w:szCs w:val="22"/>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
            <w:pPr>
              <w:jc w:val="both"/>
              <w:spacing w:before="5" w:after="5"/>
            </w:pPr>
            <w:r>
              <w:rPr>
                <w:rFonts w:ascii="Calibri" w:hAnsi="Calibri" w:cs="Calibri"/>
                <w:sz w:val="22"/>
                <w:szCs w:val="22"/>
              </w:rPr>
              <w:t xml:space="preserve">Президент 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Д. Медведев</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4 мая 2011 года</w:t>
      </w:r>
    </w:p>
    <w:p>
      <w:pPr>
        <w:jc w:val="both"/>
        <w:spacing w:before="5" w:after="5"/>
      </w:pPr>
      <w:r>
        <w:rPr>
          <w:rFonts w:ascii="Calibri" w:hAnsi="Calibri" w:cs="Calibri"/>
          <w:sz w:val="22"/>
          <w:szCs w:val="22"/>
        </w:rPr>
        <w:t xml:space="preserve">N 99-ФЗ</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10005506" TargetMode="External"/>
  <Relationship Id="rId8" Type="http://schemas.openxmlformats.org/officeDocument/2006/relationships/hyperlink" Target="http://localhost/include/locationdoc.php?ID=10005489" TargetMode="External"/>
  <Relationship Id="rId9" Type="http://schemas.openxmlformats.org/officeDocument/2006/relationships/hyperlink" Target="http://localhost/include/locationdoc.php?ID=10002673" TargetMode="External"/>
  <Relationship Id="rId10" Type="http://schemas.openxmlformats.org/officeDocument/2006/relationships/hyperlink" Target="http://localhost/include/locationdoc.php?ID=10005800" TargetMode="External"/>
  <Relationship Id="rId11" Type="http://schemas.openxmlformats.org/officeDocument/2006/relationships/hyperlink" Target="http://localhost/include/locationdoc.php?ID=12091962" TargetMode="External"/>
  <Relationship Id="rId12" Type="http://schemas.openxmlformats.org/officeDocument/2006/relationships/hyperlink" Target="http://localhost/include/locationdoc.php?ID=12091962" TargetMode="External"/>
  <Relationship Id="rId13" Type="http://schemas.openxmlformats.org/officeDocument/2006/relationships/hyperlink" Target="http://localhost/include/locationdoc.php?ID=12091965" TargetMode="External"/>
  <Relationship Id="rId14" Type="http://schemas.openxmlformats.org/officeDocument/2006/relationships/hyperlink" Target="http://localhost/include/locationdoc.php?ID=10006464" TargetMode="External"/>
  <Relationship Id="rId15" Type="http://schemas.openxmlformats.org/officeDocument/2006/relationships/hyperlink" Target="http://localhost/include/locationdoc.php?ID=12024999" TargetMode="External"/>
  <Relationship Id="rId16" Type="http://schemas.openxmlformats.org/officeDocument/2006/relationships/hyperlink" Target="http://localhost/include/locationdoc.php?ID=12011456" TargetMode="External"/>
  <Relationship Id="rId17" Type="http://schemas.openxmlformats.org/officeDocument/2006/relationships/hyperlink" Target="http://localhost/include/locationdoc.php?ID=12024999" TargetMode="External"/>
  <Relationship Id="rId18" Type="http://schemas.openxmlformats.org/officeDocument/2006/relationships/hyperlink" Target="http://localhost/include/locationdoc.php?ID=12011456" TargetMode="External"/>
  <Relationship Id="rId19" Type="http://schemas.openxmlformats.org/officeDocument/2006/relationships/hyperlink" Target="http://localhost/include/locationdoc.php?ID=12082694" TargetMode="External"/>
  <Relationship Id="rId20" Type="http://schemas.openxmlformats.org/officeDocument/2006/relationships/hyperlink" Target="http://localhost/include/locationdoc.php?ID=10000758" TargetMode="External"/>
  <Relationship Id="rId21" Type="http://schemas.openxmlformats.org/officeDocument/2006/relationships/hyperlink" Target="http://localhost/include/locationdoc.php?ID=71027786" TargetMode="External"/>
  <Relationship Id="rId22" Type="http://schemas.openxmlformats.org/officeDocument/2006/relationships/hyperlink" Target="http://localhost/include/locationdoc.php?ID=36323" TargetMode="External"/>
  <Relationship Id="rId23" Type="http://schemas.openxmlformats.org/officeDocument/2006/relationships/hyperlink" Target="http://localhost/include/locationdoc.php?ID=70663826" TargetMode="External"/>
  <Relationship Id="rId24" Type="http://schemas.openxmlformats.org/officeDocument/2006/relationships/hyperlink" Target="http://localhost/include/locationdoc.php?ID=70663826" TargetMode="External"/>
  <Relationship Id="rId25" Type="http://schemas.openxmlformats.org/officeDocument/2006/relationships/hyperlink" Target="http://localhost/include/locationdoc.php?ID=70663827" TargetMode="External"/>
  <Relationship Id="rId26" Type="http://schemas.openxmlformats.org/officeDocument/2006/relationships/hyperlink" Target="http://localhost/include/locationdoc.php?ID=86117" TargetMode="External"/>
  <Relationship Id="rId27" Type="http://schemas.openxmlformats.org/officeDocument/2006/relationships/hyperlink" Target="http://localhost/include/locationdoc.php?ID=10064247" TargetMode="External"/>
  <Relationship Id="rId28" Type="http://schemas.openxmlformats.org/officeDocument/2006/relationships/hyperlink" Target="http://localhost/include/locationdoc.php?ID=10002892" TargetMode="External"/>
  <Relationship Id="rId29" Type="http://schemas.openxmlformats.org/officeDocument/2006/relationships/hyperlink" Target="http://localhost/include/locationdoc.php?ID=10002892" TargetMode="External"/>
  <Relationship Id="rId30" Type="http://schemas.openxmlformats.org/officeDocument/2006/relationships/hyperlink" Target="http://localhost/include/locationdoc.php?ID=70305818" TargetMode="External"/>
  <Relationship Id="rId31" Type="http://schemas.openxmlformats.org/officeDocument/2006/relationships/hyperlink" Target="http://localhost/include/locationdoc.php?ID=70305818" TargetMode="External"/>
  <Relationship Id="rId32" Type="http://schemas.openxmlformats.org/officeDocument/2006/relationships/hyperlink" Target="http://localhost/include/locationdoc.php?ID=70191362" TargetMode="External"/>
  <Relationship Id="rId33" Type="http://schemas.openxmlformats.org/officeDocument/2006/relationships/hyperlink" Target="http://localhost/include/locationdoc.php?ID=12079043" TargetMode="External"/>
  <Relationship Id="rId34" Type="http://schemas.openxmlformats.org/officeDocument/2006/relationships/hyperlink" Target="http://localhost/include/locationdoc.php?ID=70601074" TargetMode="External"/>
  <Relationship Id="rId35" Type="http://schemas.openxmlformats.org/officeDocument/2006/relationships/hyperlink" Target="http://localhost/include/locationdoc.php?ID=70601074" TargetMode="External"/>
  <Relationship Id="rId36" Type="http://schemas.openxmlformats.org/officeDocument/2006/relationships/hyperlink" Target="http://localhost/include/locationdoc.php?ID=12038291" TargetMode="External"/>
  <Relationship Id="rId37" Type="http://schemas.openxmlformats.org/officeDocument/2006/relationships/hyperlink" Target="http://localhost/include/locationdoc.php?ID=70731116" TargetMode="External"/>
  <Relationship Id="rId38" Type="http://schemas.openxmlformats.org/officeDocument/2006/relationships/hyperlink" Target="http://localhost/include/locationdoc.php?ID=70731116" TargetMode="External"/>
  <Relationship Id="rId39" Type="http://schemas.openxmlformats.org/officeDocument/2006/relationships/hyperlink" Target="http://localhost/include/locationdoc.php?ID=12012084" TargetMode="External"/>
  <Relationship Id="rId40" Type="http://schemas.openxmlformats.org/officeDocument/2006/relationships/hyperlink" Target="http://localhost/include/locationdoc.php?ID=70733200" TargetMode="External"/>
  <Relationship Id="rId41" Type="http://schemas.openxmlformats.org/officeDocument/2006/relationships/hyperlink" Target="http://localhost/include/locationdoc.php?ID=70733200" TargetMode="External"/>
  <Relationship Id="rId42" Type="http://schemas.openxmlformats.org/officeDocument/2006/relationships/hyperlink" Target="http://localhost/include/locationdoc.php?ID=70733201" TargetMode="External"/>
  <Relationship Id="rId43" Type="http://schemas.openxmlformats.org/officeDocument/2006/relationships/hyperlink" Target="http://localhost/include/locationdoc.php?ID=12085475" TargetMode="External"/>
  <Relationship Id="rId44" Type="http://schemas.openxmlformats.org/officeDocument/2006/relationships/hyperlink" Target="http://localhost/include/locationdoc.php?ID=71008014" TargetMode="External"/>
  <Relationship Id="rId45" Type="http://schemas.openxmlformats.org/officeDocument/2006/relationships/hyperlink" Target="http://localhost/include/locationdoc.php?ID=71008014" TargetMode="External"/>
  <Relationship Id="rId46" Type="http://schemas.openxmlformats.org/officeDocument/2006/relationships/hyperlink" Target="http://localhost/include/locationdoc.php?ID=71027422" TargetMode="External"/>
  <Relationship Id="rId47" Type="http://schemas.openxmlformats.org/officeDocument/2006/relationships/hyperlink" Target="http://localhost/include/locationdoc.php?ID=12085475" TargetMode="External"/>
  <Relationship Id="rId48" Type="http://schemas.openxmlformats.org/officeDocument/2006/relationships/hyperlink" Target="http://localhost/include/locationdoc.php?ID=70226872" TargetMode="External"/>
  <Relationship Id="rId49" Type="http://schemas.openxmlformats.org/officeDocument/2006/relationships/hyperlink" Target="http://localhost/include/locationdoc.php?ID=70226872" TargetMode="External"/>
  <Relationship Id="rId50" Type="http://schemas.openxmlformats.org/officeDocument/2006/relationships/hyperlink" Target="http://localhost/include/locationdoc.php?ID=12090811" TargetMode="External"/>
  <Relationship Id="rId51" Type="http://schemas.openxmlformats.org/officeDocument/2006/relationships/hyperlink" Target="http://localhost/include/locationdoc.php?ID=12048555" TargetMode="External"/>
  <Relationship Id="rId52" Type="http://schemas.openxmlformats.org/officeDocument/2006/relationships/hyperlink" Target="http://localhost/include/locationdoc.php?ID=10800200" TargetMode="External"/>
  <Relationship Id="rId53" Type="http://schemas.openxmlformats.org/officeDocument/2006/relationships/hyperlink" Target="http://localhost/include/locationdoc.php?ID=12092119" TargetMode="External"/>
  <Relationship Id="rId54" Type="http://schemas.openxmlformats.org/officeDocument/2006/relationships/hyperlink" Target="http://localhost/include/locationdoc.php?ID=70102624" TargetMode="External"/>
  <Relationship Id="rId55" Type="http://schemas.openxmlformats.org/officeDocument/2006/relationships/hyperlink" Target="http://localhost/include/locationdoc.php?ID=12084522" TargetMode="External"/>
  <Relationship Id="rId56" Type="http://schemas.openxmlformats.org/officeDocument/2006/relationships/hyperlink" Target="http://localhost/include/locationdoc.php?ID=890941" TargetMode="External"/>
  <Relationship Id="rId57" Type="http://schemas.openxmlformats.org/officeDocument/2006/relationships/hyperlink" Target="http://localhost/include/locationdoc.php?ID=12090576" TargetMode="External"/>
  <Relationship Id="rId58" Type="http://schemas.openxmlformats.org/officeDocument/2006/relationships/hyperlink" Target="http://localhost/include/locationdoc.php?ID=70072942" TargetMode="External"/>
  <Relationship Id="rId59" Type="http://schemas.openxmlformats.org/officeDocument/2006/relationships/hyperlink" Target="http://localhost/include/locationdoc.php?ID=12085475" TargetMode="External"/>
  <Relationship Id="rId60" Type="http://schemas.openxmlformats.org/officeDocument/2006/relationships/hyperlink" Target="http://localhost/include/locationdoc.php?ID=12085475" TargetMode="External"/>
  <Relationship Id="rId61" Type="http://schemas.openxmlformats.org/officeDocument/2006/relationships/hyperlink" Target="http://localhost/include/locationdoc.php?ID=12085475" TargetMode="External"/>
  <Relationship Id="rId62" Type="http://schemas.openxmlformats.org/officeDocument/2006/relationships/hyperlink" Target="http://localhost/include/locationdoc.php?ID=70905768" TargetMode="External"/>
  <Relationship Id="rId63" Type="http://schemas.openxmlformats.org/officeDocument/2006/relationships/hyperlink" Target="http://localhost/include/locationdoc.php?ID=12025267" TargetMode="External"/>
  <Relationship Id="rId64" Type="http://schemas.openxmlformats.org/officeDocument/2006/relationships/hyperlink" Target="http://localhost/include/locationdoc.php?ID=70092818" TargetMode="External"/>
  <Relationship Id="rId65" Type="http://schemas.openxmlformats.org/officeDocument/2006/relationships/hyperlink" Target="http://localhost/include/locationdoc.php?ID=70305818" TargetMode="External"/>
  <Relationship Id="rId66" Type="http://schemas.openxmlformats.org/officeDocument/2006/relationships/hyperlink" Target="http://localhost/include/locationdoc.php?ID=70305818" TargetMode="External"/>
  <Relationship Id="rId67" Type="http://schemas.openxmlformats.org/officeDocument/2006/relationships/hyperlink" Target="http://localhost/include/locationdoc.php?ID=70092818" TargetMode="External"/>
  <Relationship Id="rId68" Type="http://schemas.openxmlformats.org/officeDocument/2006/relationships/hyperlink" Target="http://localhost/include/locationdoc.php?ID=70092818" TargetMode="External"/>
  <Relationship Id="rId69" Type="http://schemas.openxmlformats.org/officeDocument/2006/relationships/hyperlink" Target="http://localhost/include/locationdoc.php?ID=70092818" TargetMode="External"/>
  <Relationship Id="rId70" Type="http://schemas.openxmlformats.org/officeDocument/2006/relationships/hyperlink" Target="http://localhost/include/locationdoc.php?ID=70226872" TargetMode="External"/>
  <Relationship Id="rId71" Type="http://schemas.openxmlformats.org/officeDocument/2006/relationships/hyperlink" Target="http://localhost/include/locationdoc.php?ID=70226872" TargetMode="External"/>
  <Relationship Id="rId72" Type="http://schemas.openxmlformats.org/officeDocument/2006/relationships/hyperlink" Target="http://localhost/include/locationdoc.php?ID=12085475" TargetMode="External"/>
  <Relationship Id="rId73" Type="http://schemas.openxmlformats.org/officeDocument/2006/relationships/hyperlink" Target="http://localhost/include/locationdoc.php?ID=70064728" TargetMode="External"/>
  <Relationship Id="rId74" Type="http://schemas.openxmlformats.org/officeDocument/2006/relationships/hyperlink" Target="http://localhost/include/locationdoc.php?ID=70060686" TargetMode="External"/>
  <Relationship Id="rId75" Type="http://schemas.openxmlformats.org/officeDocument/2006/relationships/hyperlink" Target="http://localhost/include/locationdoc.php?ID=70064730" TargetMode="External"/>
  <Relationship Id="rId76" Type="http://schemas.openxmlformats.org/officeDocument/2006/relationships/hyperlink" Target="http://localhost/include/locationdoc.php?ID=70046250" TargetMode="External"/>
  <Relationship Id="rId77" Type="http://schemas.openxmlformats.org/officeDocument/2006/relationships/hyperlink" Target="http://localhost/include/locationdoc.php?ID=70036258" TargetMode="External"/>
  <Relationship Id="rId78" Type="http://schemas.openxmlformats.org/officeDocument/2006/relationships/hyperlink" Target="http://localhost/include/locationdoc.php?ID=70132572" TargetMode="External"/>
  <Relationship Id="rId79" Type="http://schemas.openxmlformats.org/officeDocument/2006/relationships/hyperlink" Target="http://localhost/include/locationdoc.php?ID=70054830" TargetMode="External"/>
  <Relationship Id="rId80" Type="http://schemas.openxmlformats.org/officeDocument/2006/relationships/hyperlink" Target="http://localhost/include/locationdoc.php?ID=70090312" TargetMode="External"/>
  <Relationship Id="rId81" Type="http://schemas.openxmlformats.org/officeDocument/2006/relationships/hyperlink" Target="http://localhost/include/locationdoc.php?ID=70121286" TargetMode="External"/>
  <Relationship Id="rId82" Type="http://schemas.openxmlformats.org/officeDocument/2006/relationships/hyperlink" Target="http://localhost/include/locationdoc.php?ID=70107730" TargetMode="External"/>
  <Relationship Id="rId83" Type="http://schemas.openxmlformats.org/officeDocument/2006/relationships/hyperlink" Target="http://localhost/include/locationdoc.php?ID=70129408" TargetMode="External"/>
  <Relationship Id="rId84" Type="http://schemas.openxmlformats.org/officeDocument/2006/relationships/hyperlink" Target="http://localhost/include/locationdoc.php?ID=70043042" TargetMode="External"/>
  <Relationship Id="rId85" Type="http://schemas.openxmlformats.org/officeDocument/2006/relationships/hyperlink" Target="http://localhost/include/locationdoc.php?ID=70226872" TargetMode="External"/>
  <Relationship Id="rId86" Type="http://schemas.openxmlformats.org/officeDocument/2006/relationships/hyperlink" Target="http://localhost/include/locationdoc.php?ID=70295728" TargetMode="External"/>
  <Relationship Id="rId87" Type="http://schemas.openxmlformats.org/officeDocument/2006/relationships/hyperlink" Target="http://localhost/include/locationdoc.php?ID=70226872" TargetMode="External"/>
  <Relationship Id="rId88" Type="http://schemas.openxmlformats.org/officeDocument/2006/relationships/hyperlink" Target="http://localhost/include/locationdoc.php?ID=70663826" TargetMode="External"/>
  <Relationship Id="rId89" Type="http://schemas.openxmlformats.org/officeDocument/2006/relationships/hyperlink" Target="http://localhost/include/locationdoc.php?ID=70035602" TargetMode="External"/>
  <Relationship Id="rId90" Type="http://schemas.openxmlformats.org/officeDocument/2006/relationships/hyperlink" Target="http://localhost/include/locationdoc.php?ID=70015344" TargetMode="External"/>
  <Relationship Id="rId91" Type="http://schemas.openxmlformats.org/officeDocument/2006/relationships/hyperlink" Target="http://localhost/include/locationdoc.php?ID=70098238" TargetMode="External"/>
  <Relationship Id="rId92" Type="http://schemas.openxmlformats.org/officeDocument/2006/relationships/hyperlink" Target="http://localhost/include/locationdoc.php?ID=70291776" TargetMode="External"/>
  <Relationship Id="rId93" Type="http://schemas.openxmlformats.org/officeDocument/2006/relationships/hyperlink" Target="http://localhost/include/locationdoc.php?ID=70291776" TargetMode="External"/>
  <Relationship Id="rId94" Type="http://schemas.openxmlformats.org/officeDocument/2006/relationships/hyperlink" Target="http://localhost/include/locationdoc.php?ID=70012916" TargetMode="External"/>
  <Relationship Id="rId95" Type="http://schemas.openxmlformats.org/officeDocument/2006/relationships/hyperlink" Target="http://localhost/include/locationdoc.php?ID=70063236" TargetMode="External"/>
  <Relationship Id="rId96" Type="http://schemas.openxmlformats.org/officeDocument/2006/relationships/hyperlink" Target="http://localhost/include/locationdoc.php?ID=70048318" TargetMode="External"/>
  <Relationship Id="rId97" Type="http://schemas.openxmlformats.org/officeDocument/2006/relationships/hyperlink" Target="http://localhost/include/locationdoc.php?ID=70048318" TargetMode="External"/>
  <Relationship Id="rId98" Type="http://schemas.openxmlformats.org/officeDocument/2006/relationships/hyperlink" Target="http://localhost/include/locationdoc.php?ID=70072932" TargetMode="External"/>
  <Relationship Id="rId99" Type="http://schemas.openxmlformats.org/officeDocument/2006/relationships/hyperlink" Target="http://localhost/include/locationdoc.php?ID=70072932" TargetMode="External"/>
  <Relationship Id="rId100" Type="http://schemas.openxmlformats.org/officeDocument/2006/relationships/hyperlink" Target="http://localhost/include/locationdoc.php?ID=70057016" TargetMode="External"/>
  <Relationship Id="rId101" Type="http://schemas.openxmlformats.org/officeDocument/2006/relationships/hyperlink" Target="http://localhost/include/locationdoc.php?ID=70053620" TargetMode="External"/>
  <Relationship Id="rId102" Type="http://schemas.openxmlformats.org/officeDocument/2006/relationships/hyperlink" Target="http://localhost/include/locationdoc.php?ID=70053620" TargetMode="External"/>
  <Relationship Id="rId103" Type="http://schemas.openxmlformats.org/officeDocument/2006/relationships/hyperlink" Target="http://localhost/include/locationdoc.php?ID=70053620" TargetMode="External"/>
  <Relationship Id="rId104" Type="http://schemas.openxmlformats.org/officeDocument/2006/relationships/hyperlink" Target="http://localhost/include/locationdoc.php?ID=70048318" TargetMode="External"/>
  <Relationship Id="rId105" Type="http://schemas.openxmlformats.org/officeDocument/2006/relationships/hyperlink" Target="http://localhost/include/locationdoc.php?ID=70048318" TargetMode="External"/>
  <Relationship Id="rId106" Type="http://schemas.openxmlformats.org/officeDocument/2006/relationships/hyperlink" Target="http://localhost/include/locationdoc.php?ID=70731116" TargetMode="External"/>
  <Relationship Id="rId107" Type="http://schemas.openxmlformats.org/officeDocument/2006/relationships/hyperlink" Target="http://localhost/include/locationdoc.php?ID=71110634" TargetMode="External"/>
  <Relationship Id="rId108" Type="http://schemas.openxmlformats.org/officeDocument/2006/relationships/hyperlink" Target="http://localhost/include/locationdoc.php?ID=12085475" TargetMode="External"/>
  <Relationship Id="rId109" Type="http://schemas.openxmlformats.org/officeDocument/2006/relationships/hyperlink" Target="http://localhost/include/locationdoc.php?ID=12085475" TargetMode="External"/>
  <Relationship Id="rId110" Type="http://schemas.openxmlformats.org/officeDocument/2006/relationships/hyperlink" Target="http://localhost/include/locationdoc.php?ID=12085475" TargetMode="External"/>
  <Relationship Id="rId111" Type="http://schemas.openxmlformats.org/officeDocument/2006/relationships/hyperlink" Target="http://localhost/include/locationdoc.php?ID=70181662" TargetMode="External"/>
  <Relationship Id="rId112" Type="http://schemas.openxmlformats.org/officeDocument/2006/relationships/hyperlink" Target="http://localhost/include/locationdoc.php?ID=70139106" TargetMode="External"/>
  <Relationship Id="rId113" Type="http://schemas.openxmlformats.org/officeDocument/2006/relationships/hyperlink" Target="http://localhost/include/locationdoc.php?ID=86117" TargetMode="External"/>
  <Relationship Id="rId114" Type="http://schemas.openxmlformats.org/officeDocument/2006/relationships/hyperlink" Target="http://localhost/include/locationdoc.php?ID=12085475" TargetMode="External"/>
  <Relationship Id="rId115" Type="http://schemas.openxmlformats.org/officeDocument/2006/relationships/hyperlink" Target="http://localhost/include/locationdoc.php?ID=12046636" TargetMode="External"/>
  <Relationship Id="rId116" Type="http://schemas.openxmlformats.org/officeDocument/2006/relationships/hyperlink" Target="http://localhost/include/locationdoc.php?ID=12085475" TargetMode="External"/>
  <Relationship Id="rId117" Type="http://schemas.openxmlformats.org/officeDocument/2006/relationships/hyperlink" Target="http://localhost/include/locationdoc.php?ID=70305818" TargetMode="External"/>
  <Relationship Id="rId118" Type="http://schemas.openxmlformats.org/officeDocument/2006/relationships/hyperlink" Target="http://localhost/include/locationdoc.php?ID=12085475" TargetMode="External"/>
  <Relationship Id="rId119" Type="http://schemas.openxmlformats.org/officeDocument/2006/relationships/hyperlink" Target="http://localhost/include/locationdoc.php?ID=12079043" TargetMode="External"/>
  <Relationship Id="rId120" Type="http://schemas.openxmlformats.org/officeDocument/2006/relationships/hyperlink" Target="http://localhost/include/locationdoc.php?ID=71027786" TargetMode="External"/>
  <Relationship Id="rId121" Type="http://schemas.openxmlformats.org/officeDocument/2006/relationships/hyperlink" Target="http://localhost/include/locationdoc.php?ID=70005174" TargetMode="External"/>
  <Relationship Id="rId122" Type="http://schemas.openxmlformats.org/officeDocument/2006/relationships/hyperlink" Target="http://localhost/include/locationdoc.php?ID=70005174" TargetMode="External"/>
  <Relationship Id="rId123" Type="http://schemas.openxmlformats.org/officeDocument/2006/relationships/hyperlink" Target="http://localhost/include/locationdoc.php?ID=70056198" TargetMode="External"/>
  <Relationship Id="rId124" Type="http://schemas.openxmlformats.org/officeDocument/2006/relationships/hyperlink" Target="http://localhost/include/locationdoc.php?ID=70032976" TargetMode="External"/>
  <Relationship Id="rId125" Type="http://schemas.openxmlformats.org/officeDocument/2006/relationships/hyperlink" Target="http://localhost/include/locationdoc.php?ID=70032976" TargetMode="External"/>
  <Relationship Id="rId126" Type="http://schemas.openxmlformats.org/officeDocument/2006/relationships/hyperlink" Target="http://localhost/include/locationdoc.php?ID=70064724" TargetMode="External"/>
  <Relationship Id="rId127" Type="http://schemas.openxmlformats.org/officeDocument/2006/relationships/hyperlink" Target="http://localhost/include/locationdoc.php?ID=12079043" TargetMode="External"/>
  <Relationship Id="rId128" Type="http://schemas.openxmlformats.org/officeDocument/2006/relationships/hyperlink" Target="http://localhost/include/locationdoc.php?ID=70020008" TargetMode="External"/>
  <Relationship Id="rId129" Type="http://schemas.openxmlformats.org/officeDocument/2006/relationships/hyperlink" Target="http://localhost/include/locationdoc.php?ID=70064744" TargetMode="External"/>
  <Relationship Id="rId130" Type="http://schemas.openxmlformats.org/officeDocument/2006/relationships/hyperlink" Target="http://localhost/include/locationdoc.php?ID=70097684" TargetMode="External"/>
  <Relationship Id="rId131" Type="http://schemas.openxmlformats.org/officeDocument/2006/relationships/hyperlink" Target="http://localhost/include/locationdoc.php?ID=70107730" TargetMode="External"/>
  <Relationship Id="rId132" Type="http://schemas.openxmlformats.org/officeDocument/2006/relationships/hyperlink" Target="http://localhost/include/locationdoc.php?ID=70601074" TargetMode="External"/>
  <Relationship Id="rId133" Type="http://schemas.openxmlformats.org/officeDocument/2006/relationships/hyperlink" Target="http://localhost/include/locationdoc.php?ID=70679140" TargetMode="External"/>
  <Relationship Id="rId134" Type="http://schemas.openxmlformats.org/officeDocument/2006/relationships/hyperlink" Target="http://localhost/include/locationdoc.php?ID=95b0c3bf1fe93467cb1cb023880cc074" TargetMode="External"/>
  <Relationship Id="rId135" Type="http://schemas.openxmlformats.org/officeDocument/2006/relationships/hyperlink" Target="http://localhost/include/locationdoc.php?ID=95b0c3bf1fe93467cb1cb023880cc074" TargetMode="External"/>
  <Relationship Id="rId136" Type="http://schemas.openxmlformats.org/officeDocument/2006/relationships/hyperlink" Target="http://localhost/include/locationdoc.php?ID=70663826" TargetMode="External"/>
  <Relationship Id="rId137" Type="http://schemas.openxmlformats.org/officeDocument/2006/relationships/hyperlink" Target="http://localhost/include/locationdoc.php?ID=70905768" TargetMode="External"/>
  <Relationship Id="rId138" Type="http://schemas.openxmlformats.org/officeDocument/2006/relationships/hyperlink" Target="http://localhost/include/locationdoc.php?ID=70107730" TargetMode="External"/>
  <Relationship Id="rId139" Type="http://schemas.openxmlformats.org/officeDocument/2006/relationships/hyperlink" Target="http://localhost/include/locationdoc.php?ID=70107730" TargetMode="External"/>
  <Relationship Id="rId140" Type="http://schemas.openxmlformats.org/officeDocument/2006/relationships/hyperlink" Target="http://localhost/include/locationdoc.php?ID=12077515" TargetMode="External"/>
  <Relationship Id="rId141" Type="http://schemas.openxmlformats.org/officeDocument/2006/relationships/hyperlink" Target="http://localhost/include/locationdoc.php?ID=70663826" TargetMode="External"/>
  <Relationship Id="rId142" Type="http://schemas.openxmlformats.org/officeDocument/2006/relationships/hyperlink" Target="http://localhost/include/locationdoc.php?ID=70107730" TargetMode="External"/>
  <Relationship Id="rId143" Type="http://schemas.openxmlformats.org/officeDocument/2006/relationships/hyperlink" Target="http://localhost/include/locationdoc.php?ID=12077515" TargetMode="External"/>
  <Relationship Id="rId144" Type="http://schemas.openxmlformats.org/officeDocument/2006/relationships/hyperlink" Target="http://localhost/include/locationdoc.php?ID=70107730" TargetMode="External"/>
  <Relationship Id="rId145" Type="http://schemas.openxmlformats.org/officeDocument/2006/relationships/hyperlink" Target="http://localhost/include/locationdoc.php?ID=71027906" TargetMode="External"/>
  <Relationship Id="rId146" Type="http://schemas.openxmlformats.org/officeDocument/2006/relationships/hyperlink" Target="http://localhost/include/locationdoc.php?ID=71027906" TargetMode="External"/>
  <Relationship Id="rId147" Type="http://schemas.openxmlformats.org/officeDocument/2006/relationships/hyperlink" Target="http://localhost/include/locationdoc.php?ID=71027906" TargetMode="External"/>
  <Relationship Id="rId148" Type="http://schemas.openxmlformats.org/officeDocument/2006/relationships/hyperlink" Target="http://localhost/include/locationdoc.php?ID=71027906" TargetMode="External"/>
  <Relationship Id="rId149" Type="http://schemas.openxmlformats.org/officeDocument/2006/relationships/hyperlink" Target="http://localhost/include/locationdoc.php?ID=70905768" TargetMode="External"/>
  <Relationship Id="rId150" Type="http://schemas.openxmlformats.org/officeDocument/2006/relationships/hyperlink" Target="http://localhost/include/locationdoc.php?ID=12027526" TargetMode="External"/>
  <Relationship Id="rId151" Type="http://schemas.openxmlformats.org/officeDocument/2006/relationships/hyperlink" Target="http://localhost/include/locationdoc.php?ID=70107730" TargetMode="External"/>
  <Relationship Id="rId152" Type="http://schemas.openxmlformats.org/officeDocument/2006/relationships/hyperlink" Target="http://localhost/include/locationdoc.php?ID=890941" TargetMode="External"/>
  <Relationship Id="rId153" Type="http://schemas.openxmlformats.org/officeDocument/2006/relationships/hyperlink" Target="http://localhost/include/locationdoc.php?ID=12084522" TargetMode="External"/>
  <Relationship Id="rId154" Type="http://schemas.openxmlformats.org/officeDocument/2006/relationships/hyperlink" Target="http://localhost/include/locationdoc.php?ID=70663826" TargetMode="External"/>
  <Relationship Id="rId155" Type="http://schemas.openxmlformats.org/officeDocument/2006/relationships/hyperlink" Target="http://localhost/include/locationdoc.php?ID=70663826" TargetMode="External"/>
  <Relationship Id="rId156" Type="http://schemas.openxmlformats.org/officeDocument/2006/relationships/hyperlink" Target="http://localhost/include/locationdoc.php?ID=70663827" TargetMode="External"/>
  <Relationship Id="rId157" Type="http://schemas.openxmlformats.org/officeDocument/2006/relationships/hyperlink" Target="http://localhost/include/locationdoc.php?ID=70905768" TargetMode="External"/>
  <Relationship Id="rId158" Type="http://schemas.openxmlformats.org/officeDocument/2006/relationships/hyperlink" Target="http://localhost/include/locationdoc.php?ID=70905768" TargetMode="External"/>
  <Relationship Id="rId159" Type="http://schemas.openxmlformats.org/officeDocument/2006/relationships/hyperlink" Target="http://localhost/include/locationdoc.php?ID=12085475" TargetMode="External"/>
  <Relationship Id="rId160" Type="http://schemas.openxmlformats.org/officeDocument/2006/relationships/hyperlink" Target="http://localhost/include/locationdoc.php?ID=70663826" TargetMode="External"/>
  <Relationship Id="rId161" Type="http://schemas.openxmlformats.org/officeDocument/2006/relationships/hyperlink" Target="http://localhost/include/locationdoc.php?ID=70905768" TargetMode="External"/>
  <Relationship Id="rId162" Type="http://schemas.openxmlformats.org/officeDocument/2006/relationships/hyperlink" Target="http://localhost/include/locationdoc.php?ID=12084522" TargetMode="External"/>
  <Relationship Id="rId163" Type="http://schemas.openxmlformats.org/officeDocument/2006/relationships/hyperlink" Target="http://localhost/include/locationdoc.php?ID=71027906" TargetMode="External"/>
  <Relationship Id="rId164" Type="http://schemas.openxmlformats.org/officeDocument/2006/relationships/hyperlink" Target="http://localhost/include/locationdoc.php?ID=70663826" TargetMode="External"/>
  <Relationship Id="rId165" Type="http://schemas.openxmlformats.org/officeDocument/2006/relationships/hyperlink" Target="http://localhost/include/locationdoc.php?ID=70663826" TargetMode="External"/>
  <Relationship Id="rId166" Type="http://schemas.openxmlformats.org/officeDocument/2006/relationships/hyperlink" Target="http://localhost/include/locationdoc.php?ID=70663827" TargetMode="External"/>
  <Relationship Id="rId167" Type="http://schemas.openxmlformats.org/officeDocument/2006/relationships/hyperlink" Target="http://localhost/include/locationdoc.php?ID=12064247" TargetMode="External"/>
  <Relationship Id="rId168" Type="http://schemas.openxmlformats.org/officeDocument/2006/relationships/hyperlink" Target="http://localhost/include/locationdoc.php?ID=70663826" TargetMode="External"/>
  <Relationship Id="rId169" Type="http://schemas.openxmlformats.org/officeDocument/2006/relationships/hyperlink" Target="http://localhost/include/locationdoc.php?ID=70663826" TargetMode="External"/>
  <Relationship Id="rId170" Type="http://schemas.openxmlformats.org/officeDocument/2006/relationships/hyperlink" Target="http://localhost/include/locationdoc.php?ID=70663827" TargetMode="External"/>
  <Relationship Id="rId171" Type="http://schemas.openxmlformats.org/officeDocument/2006/relationships/hyperlink" Target="http://localhost/include/locationdoc.php?ID=12064247" TargetMode="External"/>
  <Relationship Id="rId172" Type="http://schemas.openxmlformats.org/officeDocument/2006/relationships/hyperlink" Target="http://localhost/include/locationdoc.php?ID=12088101" TargetMode="External"/>
  <Relationship Id="rId173" Type="http://schemas.openxmlformats.org/officeDocument/2006/relationships/hyperlink" Target="http://localhost/include/locationdoc.php?ID=12088101" TargetMode="External"/>
  <Relationship Id="rId174" Type="http://schemas.openxmlformats.org/officeDocument/2006/relationships/hyperlink" Target="http://localhost/include/locationdoc.php?ID=12064247" TargetMode="External"/>
  <Relationship Id="rId175" Type="http://schemas.openxmlformats.org/officeDocument/2006/relationships/hyperlink" Target="http://localhost/include/locationdoc.php?ID=12071128" TargetMode="External"/>
  <Relationship Id="rId176" Type="http://schemas.openxmlformats.org/officeDocument/2006/relationships/hyperlink" Target="http://localhost/include/locationdoc.php?ID=12064247" TargetMode="External"/>
  <Relationship Id="rId177" Type="http://schemas.openxmlformats.org/officeDocument/2006/relationships/hyperlink" Target="http://localhost/include/locationdoc.php?ID=12048555" TargetMode="External"/>
  <Relationship Id="rId178" Type="http://schemas.openxmlformats.org/officeDocument/2006/relationships/hyperlink" Target="http://localhost/include/locationdoc.php?ID=70092818" TargetMode="External"/>
  <Relationship Id="rId179" Type="http://schemas.openxmlformats.org/officeDocument/2006/relationships/hyperlink" Target="http://localhost/include/locationdoc.php?ID=70072942" TargetMode="External"/>
  <Relationship Id="rId180" Type="http://schemas.openxmlformats.org/officeDocument/2006/relationships/hyperlink" Target="http://localhost/include/locationdoc.php?ID=70206232" TargetMode="External"/>
  <Relationship Id="rId181" Type="http://schemas.openxmlformats.org/officeDocument/2006/relationships/hyperlink" Target="http://localhost/include/locationdoc.php?ID=12025267" TargetMode="External"/>
  <Relationship Id="rId182" Type="http://schemas.openxmlformats.org/officeDocument/2006/relationships/hyperlink" Target="http://localhost/include/locationdoc.php?ID=12025267" TargetMode="External"/>
  <Relationship Id="rId183" Type="http://schemas.openxmlformats.org/officeDocument/2006/relationships/hyperlink" Target="http://localhost/include/locationdoc.php?ID=12023875" TargetMode="External"/>
  <Relationship Id="rId184" Type="http://schemas.openxmlformats.org/officeDocument/2006/relationships/hyperlink" Target="http://localhost/include/locationdoc.php?ID=12023875" TargetMode="External"/>
  <Relationship Id="rId185" Type="http://schemas.openxmlformats.org/officeDocument/2006/relationships/hyperlink" Target="http://localhost/include/locationdoc.php?ID=70905768" TargetMode="External"/>
  <Relationship Id="rId186" Type="http://schemas.openxmlformats.org/officeDocument/2006/relationships/hyperlink" Target="http://localhost/include/locationdoc.php?ID=12048555" TargetMode="External"/>
  <Relationship Id="rId187" Type="http://schemas.openxmlformats.org/officeDocument/2006/relationships/hyperlink" Target="http://localhost/include/locationdoc.php?ID=70059290" TargetMode="External"/>
  <Relationship Id="rId188" Type="http://schemas.openxmlformats.org/officeDocument/2006/relationships/hyperlink" Target="http://localhost/include/locationdoc.php?ID=12023875" TargetMode="External"/>
  <Relationship Id="rId189" Type="http://schemas.openxmlformats.org/officeDocument/2006/relationships/hyperlink" Target="http://localhost/include/locationdoc.php?ID=12085475" TargetMode="External"/>
  <Relationship Id="rId190" Type="http://schemas.openxmlformats.org/officeDocument/2006/relationships/hyperlink" Target="http://localhost/include/locationdoc.php?ID=12048555" TargetMode="External"/>
  <Relationship Id="rId191" Type="http://schemas.openxmlformats.org/officeDocument/2006/relationships/hyperlink" Target="http://localhost/include/locationdoc.php?ID=70905768" TargetMode="External"/>
  <Relationship Id="rId192" Type="http://schemas.openxmlformats.org/officeDocument/2006/relationships/hyperlink" Target="http://localhost/include/locationdoc.php?ID=70905768" TargetMode="External"/>
  <Relationship Id="rId193" Type="http://schemas.openxmlformats.org/officeDocument/2006/relationships/hyperlink" Target="http://localhost/include/locationdoc.php?ID=70905768" TargetMode="External"/>
  <Relationship Id="rId194" Type="http://schemas.openxmlformats.org/officeDocument/2006/relationships/hyperlink" Target="http://localhost/include/locationdoc.php?ID=12048555" TargetMode="External"/>
  <Relationship Id="rId195" Type="http://schemas.openxmlformats.org/officeDocument/2006/relationships/hyperlink" Target="http://localhost/include/locationdoc.php?ID=94874" TargetMode="External"/>
  <Relationship Id="rId196" Type="http://schemas.openxmlformats.org/officeDocument/2006/relationships/hyperlink" Target="http://localhost/include/locationdoc.php?ID=12185475" TargetMode="External"/>
  <Relationship Id="rId197" Type="http://schemas.openxmlformats.org/officeDocument/2006/relationships/hyperlink" Target="http://localhost/include/locationdoc.php?ID=12185475" TargetMode="External"/>
  <Relationship Id="rId198" Type="http://schemas.openxmlformats.org/officeDocument/2006/relationships/hyperlink" Target="http://localhost/include/locationdoc.php?ID=12090811" TargetMode="External"/>
  <Relationship Id="rId199" Type="http://schemas.openxmlformats.org/officeDocument/2006/relationships/hyperlink" Target="http://localhost/include/locationdoc.php?ID=12185475" TargetMode="External"/>
  <Relationship Id="rId200" Type="http://schemas.openxmlformats.org/officeDocument/2006/relationships/hyperlink" Target="http://localhost/include/locationdoc.php?ID=70663826" TargetMode="External"/>
  <Relationship Id="rId201" Type="http://schemas.openxmlformats.org/officeDocument/2006/relationships/hyperlink" Target="http://localhost/include/locationdoc.php?ID=70663826" TargetMode="External"/>
  <Relationship Id="rId202" Type="http://schemas.openxmlformats.org/officeDocument/2006/relationships/hyperlink" Target="http://localhost/include/locationdoc.php?ID=70663827" TargetMode="External"/>
  <Relationship Id="rId203" Type="http://schemas.openxmlformats.org/officeDocument/2006/relationships/hyperlink" Target="http://localhost/include/locationdoc.php?ID=70663826" TargetMode="External"/>
  <Relationship Id="rId204" Type="http://schemas.openxmlformats.org/officeDocument/2006/relationships/hyperlink" Target="http://localhost/include/locationdoc.php?ID=70663826" TargetMode="External"/>
  <Relationship Id="rId205" Type="http://schemas.openxmlformats.org/officeDocument/2006/relationships/hyperlink" Target="http://localhost/include/locationdoc.php?ID=70663826" TargetMode="External"/>
  <Relationship Id="rId206" Type="http://schemas.openxmlformats.org/officeDocument/2006/relationships/hyperlink" Target="http://localhost/include/locationdoc.php?ID=70663827" TargetMode="External"/>
  <Relationship Id="rId207" Type="http://schemas.openxmlformats.org/officeDocument/2006/relationships/hyperlink" Target="http://localhost/include/locationdoc.php?ID=70663826" TargetMode="External"/>
  <Relationship Id="rId208" Type="http://schemas.openxmlformats.org/officeDocument/2006/relationships/hyperlink" Target="http://localhost/include/locationdoc.php?ID=70663826" TargetMode="External"/>
  <Relationship Id="rId209" Type="http://schemas.openxmlformats.org/officeDocument/2006/relationships/hyperlink" Target="http://localhost/include/locationdoc.php?ID=70663827" TargetMode="External"/>
  <Relationship Id="rId210" Type="http://schemas.openxmlformats.org/officeDocument/2006/relationships/hyperlink" Target="http://localhost/include/locationdoc.php?ID=12088101" TargetMode="External"/>
  <Relationship Id="rId211" Type="http://schemas.openxmlformats.org/officeDocument/2006/relationships/hyperlink" Target="http://localhost/include/locationdoc.php?ID=12088101" TargetMode="External"/>
  <Relationship Id="rId212" Type="http://schemas.openxmlformats.org/officeDocument/2006/relationships/hyperlink" Target="http://localhost/include/locationdoc.php?ID=12090811" TargetMode="External"/>
  <Relationship Id="rId213" Type="http://schemas.openxmlformats.org/officeDocument/2006/relationships/hyperlink" Target="http://localhost/include/locationdoc.php?ID=70181662" TargetMode="External"/>
  <Relationship Id="rId214" Type="http://schemas.openxmlformats.org/officeDocument/2006/relationships/hyperlink" Target="http://localhost/include/locationdoc.php?ID=12023874" TargetMode="External"/>
  <Relationship Id="rId215" Type="http://schemas.openxmlformats.org/officeDocument/2006/relationships/hyperlink" Target="http://localhost/include/locationdoc.php?ID=12026055" TargetMode="External"/>
  <Relationship Id="rId216" Type="http://schemas.openxmlformats.org/officeDocument/2006/relationships/hyperlink" Target="http://localhost/include/locationdoc.php?ID=12026136" TargetMode="External"/>
  <Relationship Id="rId217" Type="http://schemas.openxmlformats.org/officeDocument/2006/relationships/hyperlink" Target="http://localhost/include/locationdoc.php?ID=12029151" TargetMode="External"/>
  <Relationship Id="rId218" Type="http://schemas.openxmlformats.org/officeDocument/2006/relationships/hyperlink" Target="http://localhost/include/locationdoc.php?ID=12029474" TargetMode="External"/>
  <Relationship Id="rId219" Type="http://schemas.openxmlformats.org/officeDocument/2006/relationships/hyperlink" Target="http://localhost/include/locationdoc.php?ID=85585" TargetMode="External"/>
  <Relationship Id="rId220" Type="http://schemas.openxmlformats.org/officeDocument/2006/relationships/hyperlink" Target="http://localhost/include/locationdoc.php?ID=12030167" TargetMode="External"/>
  <Relationship Id="rId221" Type="http://schemas.openxmlformats.org/officeDocument/2006/relationships/hyperlink" Target="http://localhost/include/locationdoc.php?ID=12033719" TargetMode="External"/>
  <Relationship Id="rId222" Type="http://schemas.openxmlformats.org/officeDocument/2006/relationships/hyperlink" Target="http://localhost/include/locationdoc.php?ID=12037441" TargetMode="External"/>
  <Relationship Id="rId223" Type="http://schemas.openxmlformats.org/officeDocument/2006/relationships/hyperlink" Target="http://localhost/include/locationdoc.php?ID=12039281" TargetMode="External"/>
  <Relationship Id="rId224" Type="http://schemas.openxmlformats.org/officeDocument/2006/relationships/hyperlink" Target="http://localhost/include/locationdoc.php?ID=12040848" TargetMode="External"/>
  <Relationship Id="rId225" Type="http://schemas.openxmlformats.org/officeDocument/2006/relationships/hyperlink" Target="http://localhost/include/locationdoc.php?ID=12044085" TargetMode="External"/>
  <Relationship Id="rId226" Type="http://schemas.openxmlformats.org/officeDocument/2006/relationships/hyperlink" Target="http://localhost/include/locationdoc.php?ID=12048561" TargetMode="External"/>
  <Relationship Id="rId227" Type="http://schemas.openxmlformats.org/officeDocument/2006/relationships/hyperlink" Target="http://localhost/include/locationdoc.php?ID=12050843" TargetMode="External"/>
  <Relationship Id="rId228" Type="http://schemas.openxmlformats.org/officeDocument/2006/relationships/hyperlink" Target="http://localhost/include/locationdoc.php?ID=12051291" TargetMode="External"/>
  <Relationship Id="rId229" Type="http://schemas.openxmlformats.org/officeDocument/2006/relationships/hyperlink" Target="http://localhost/include/locationdoc.php?ID=12051853" TargetMode="External"/>
  <Relationship Id="rId230" Type="http://schemas.openxmlformats.org/officeDocument/2006/relationships/hyperlink" Target="http://localhost/include/locationdoc.php?ID=12054726" TargetMode="External"/>
  <Relationship Id="rId231" Type="http://schemas.openxmlformats.org/officeDocument/2006/relationships/hyperlink" Target="http://localhost/include/locationdoc.php?ID=12054720" TargetMode="External"/>
  <Relationship Id="rId232" Type="http://schemas.openxmlformats.org/officeDocument/2006/relationships/hyperlink" Target="http://localhost/include/locationdoc.php?ID=12054721" TargetMode="External"/>
  <Relationship Id="rId233" Type="http://schemas.openxmlformats.org/officeDocument/2006/relationships/hyperlink" Target="http://localhost/include/locationdoc.php?ID=12057003" TargetMode="External"/>
  <Relationship Id="rId234" Type="http://schemas.openxmlformats.org/officeDocument/2006/relationships/hyperlink" Target="http://localhost/include/locationdoc.php?ID=12057439" TargetMode="External"/>
  <Relationship Id="rId235" Type="http://schemas.openxmlformats.org/officeDocument/2006/relationships/hyperlink" Target="http://localhost/include/locationdoc.php?ID=12057601" TargetMode="External"/>
  <Relationship Id="rId236" Type="http://schemas.openxmlformats.org/officeDocument/2006/relationships/hyperlink" Target="http://localhost/include/locationdoc.php?ID=12060213" TargetMode="External"/>
  <Relationship Id="rId237" Type="http://schemas.openxmlformats.org/officeDocument/2006/relationships/hyperlink" Target="http://localhost/include/locationdoc.php?ID=12061329" TargetMode="External"/>
  <Relationship Id="rId238" Type="http://schemas.openxmlformats.org/officeDocument/2006/relationships/hyperlink" Target="http://localhost/include/locationdoc.php?ID=12061608" TargetMode="External"/>
  <Relationship Id="rId239" Type="http://schemas.openxmlformats.org/officeDocument/2006/relationships/hyperlink" Target="http://localhost/include/locationdoc.php?ID=12061591" TargetMode="External"/>
  <Relationship Id="rId240" Type="http://schemas.openxmlformats.org/officeDocument/2006/relationships/hyperlink" Target="http://localhost/include/locationdoc.php?ID=12064176" TargetMode="External"/>
  <Relationship Id="rId241" Type="http://schemas.openxmlformats.org/officeDocument/2006/relationships/hyperlink" Target="http://localhost/include/locationdoc.php?ID=12064283" TargetMode="External"/>
  <Relationship Id="rId242" Type="http://schemas.openxmlformats.org/officeDocument/2006/relationships/hyperlink" Target="http://localhost/include/locationdoc.php?ID=12064274" TargetMode="External"/>
  <Relationship Id="rId243" Type="http://schemas.openxmlformats.org/officeDocument/2006/relationships/hyperlink" Target="http://localhost/include/locationdoc.php?ID=12068369" TargetMode="External"/>
  <Relationship Id="rId244" Type="http://schemas.openxmlformats.org/officeDocument/2006/relationships/hyperlink" Target="http://localhost/include/locationdoc.php?ID=12071172" TargetMode="External"/>
  <Relationship Id="rId245" Type="http://schemas.openxmlformats.org/officeDocument/2006/relationships/hyperlink" Target="http://localhost/include/locationdoc.php?ID=12071902" TargetMode="External"/>
  <Relationship Id="rId246" Type="http://schemas.openxmlformats.org/officeDocument/2006/relationships/hyperlink" Target="http://localhost/include/locationdoc.php?ID=12075850" TargetMode="External"/>
  <Relationship Id="rId247" Type="http://schemas.openxmlformats.org/officeDocument/2006/relationships/hyperlink" Target="http://localhost/include/locationdoc.php?ID=12076120" TargetMode="External"/>
  <Relationship Id="rId248" Type="http://schemas.openxmlformats.org/officeDocument/2006/relationships/hyperlink" Target="http://localhost/include/locationdoc.php?ID=12077581" TargetMode="External"/>
  <Relationship Id="rId249" Type="http://schemas.openxmlformats.org/officeDocument/2006/relationships/hyperlink" Target="http://localhost/include/locationdoc.php?ID=12077615" TargetMode="External"/>
  <Relationship Id="rId250" Type="http://schemas.openxmlformats.org/officeDocument/2006/relationships/hyperlink" Target="http://localhost/include/locationdoc.php?ID=12079042" TargetMode="External"/>
  <Relationship Id="rId251" Type="http://schemas.openxmlformats.org/officeDocument/2006/relationships/hyperlink" Target="http://localhost/include/locationdoc.php?ID=12079168" TargetMode="External"/>
  <Relationship Id="rId252" Type="http://schemas.openxmlformats.org/officeDocument/2006/relationships/hyperlink" Target="http://localhost/include/locationdoc.php?ID=12080097" TargetMode="External"/>
  <Relationship Id="rId253" Type="http://schemas.openxmlformats.org/officeDocument/2006/relationships/hyperlink" Target="http://localhost/include/locationdoc.php?ID=12081699" TargetMode="External"/>
  <Relationship Id="rId254" Type="http://schemas.openxmlformats.org/officeDocument/2006/relationships/hyperlink" Target="http://localhost/include/locationdoc.php?ID=12081699" TargetMode="External"/>
  <Relationship Id="rId255" Type="http://schemas.openxmlformats.org/officeDocument/2006/relationships/hyperlink" Target="http://localhost/include/locationdoc.php?ID=12081699" TargetMode="External"/>
  <Relationship Id="rId256" Type="http://schemas.openxmlformats.org/officeDocument/2006/relationships/hyperlink" Target="http://localhost/include/locationdoc.php?ID=12185475" TargetMode="External"/>
  <Relationship Id="rId257" Type="http://schemas.openxmlformats.org/officeDocument/2006/relationships/hyperlink" Target="http://localhost/include/locationdoc.php?ID=12185475" TargetMode="External"/>
  <Relationship Id="rId258" Type="http://schemas.openxmlformats.org/officeDocument/2006/relationships/hyperlink" Target="http://localhost/include/locationdoc.php?ID=701077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2018-09-27T04:01:01+03:00</dcterms:created>
  <dcterms:modified xsi:type="dcterms:W3CDTF">2018-09-27T04:01:01+03:00</dcterms:modified>
  <dc:title/>
  <dc:description/>
  <dc:subject/>
  <cp:keywords/>
  <cp:category/>
</cp:coreProperties>
</file>