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Федеральный закон от 10.01.1996 № 5-ФЗ "О внешней разведке"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Принят</w:t>
      </w:r>
    </w:p>
    <w:p>
      <w:r>
        <w:rPr>
          <w:rFonts w:ascii="Calibri" w:hAnsi="Calibri" w:cs="Calibri"/>
          <w:sz w:val="22"/>
          <w:szCs w:val="22"/>
        </w:rPr>
        <w:t xml:space="preserve"> Государственной Думой</w:t>
      </w:r>
    </w:p>
    <w:p>
      <w:r>
        <w:rPr>
          <w:rFonts w:ascii="Calibri" w:hAnsi="Calibri" w:cs="Calibri"/>
          <w:sz w:val="22"/>
          <w:szCs w:val="22"/>
        </w:rPr>
        <w:t xml:space="preserve"> 8 декабря 1995 года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Федеральных законов от 07.11.2000 № 135-ФЗ, от 30.06.2003 № 86-ФЗ, от 22.08.2004 № 122-ФЗ, от 14.02.2007 № 20-ФЗ, от 08.12.2011 № 424-ФЗ, от 23.06.2014 № 159-ФЗ, от 30.12.2015 № 468-ФЗ, от 06.07.2016 № 374-ФЗ, от 28.12.2016 № 505-ФЗ, от 18.06.2017 № 127-ФЗ)</w:t>
      </w:r>
      <w:r>
        <w:rPr>
          <w:rFonts w:ascii="Calibri" w:hAnsi="Calibri" w:cs="Calibri"/>
          <w:sz w:val="22"/>
          <w:szCs w:val="22"/>
        </w:rPr>
        <w:t xml:space="preserve"> </w:t>
      </w:r>
    </w:p>
    <w:p>
      <w:pPr>
        <w:jc w:val="left"/>
        <w:spacing w:before="150" w:after="5"/>
      </w:pPr>
      <w:r>
        <w:rPr>
          <w:rFonts w:ascii="Calibri" w:hAnsi="Calibri" w:cs="Calibri"/>
          <w:sz w:val="28"/>
          <w:szCs w:val="28"/>
          <w:b/>
        </w:rPr>
        <w:t xml:space="preserve"> ﻿ </w:t>
      </w:r>
    </w:p>
    <w:p>
      <w:pPr>
        <w:jc w:val="both"/>
        <w:spacing w:before="5" w:after="5"/>
      </w:pPr>
      <w:r>
        <w:rPr>
          <w:rFonts w:ascii="Calibri" w:hAnsi="Calibri" w:cs="Calibri"/>
          <w:sz w:val="22"/>
          <w:szCs w:val="22"/>
        </w:rPr>
        <w:t xml:space="preserve"> Принят</w:t>
      </w:r>
    </w:p>
    <w:p>
      <w:r>
        <w:rPr>
          <w:rFonts w:ascii="Calibri" w:hAnsi="Calibri" w:cs="Calibri"/>
          <w:sz w:val="22"/>
          <w:szCs w:val="22"/>
        </w:rPr>
        <w:t xml:space="preserve"> Государственной Думой</w:t>
      </w:r>
    </w:p>
    <w:p>
      <w:r>
        <w:rPr>
          <w:rFonts w:ascii="Calibri" w:hAnsi="Calibri" w:cs="Calibri"/>
          <w:sz w:val="22"/>
          <w:szCs w:val="22"/>
        </w:rPr>
        <w:t xml:space="preserve"> 8 декабря 1995 года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Федеральных законов от 07.11.2000 № 135-ФЗ, от 30.06.2003 № 86-ФЗ, от 22.08.2004 № 122-ФЗ, от 14.02.2007 № 20-ФЗ, от 08.12.2011 № 424-ФЗ, от 23.06.2014 № 159-ФЗ, от 30.12.2015 № 468-ФЗ, от 06.07.2016 № 374-ФЗ, от 28.12.2016 № 505-ФЗ, от 18.06.2017 № 127-ФЗ)</w:t>
      </w:r>
      <w:r>
        <w:rPr>
          <w:rFonts w:ascii="Calibri" w:hAnsi="Calibri" w:cs="Calibri"/>
          <w:sz w:val="22"/>
          <w:szCs w:val="22"/>
        </w:rPr>
        <w:t xml:space="preserve"> </w:t>
      </w:r>
    </w:p>
    <w:p>
      <w:pPr>
        <w:jc w:val="center"/>
        <w:spacing w:before="150" w:after="5"/>
      </w:pPr>
      <w:r>
        <w:rPr>
          <w:rFonts w:ascii="Calibri" w:hAnsi="Calibri" w:cs="Calibri"/>
          <w:sz w:val="32"/>
          <w:szCs w:val="32"/>
          <w:b/>
        </w:rPr>
        <w:t xml:space="preserve">[Извлечение]</w:t>
      </w:r>
    </w:p>
    <w:p>
      <w:pPr>
        <w:jc w:val="left"/>
        <w:spacing w:before="150" w:after="5"/>
      </w:pPr>
      <w:r>
        <w:rPr>
          <w:rFonts w:ascii="Calibri" w:hAnsi="Calibri" w:cs="Calibri"/>
          <w:sz w:val="28"/>
          <w:szCs w:val="28"/>
          <w:b/>
        </w:rPr>
        <w:t xml:space="preserve">Статья 6. Полномочия органов внешней разведки Российской Федерации</w:t>
      </w:r>
    </w:p>
    <w:p>
      <w:pPr>
        <w:jc w:val="both"/>
        <w:spacing w:before="5" w:after="5"/>
      </w:pPr>
      <w:r>
        <w:rPr>
          <w:rFonts w:ascii="Calibri" w:hAnsi="Calibri" w:cs="Calibri"/>
          <w:sz w:val="22"/>
          <w:szCs w:val="22"/>
        </w:rPr>
        <w:t xml:space="preserve"> Для достижения целей разведывательной деятельности органам внешней разведки Российской Федерации предоставляются следующие полномочия:</w:t>
      </w:r>
    </w:p>
    <w:p>
      <w:r>
        <w:rPr>
          <w:rFonts w:ascii="Calibri" w:hAnsi="Calibri" w:cs="Calibri"/>
          <w:sz w:val="22"/>
          <w:szCs w:val="22"/>
        </w:rPr>
        <w:t xml:space="preserve"> 1) установление на конфиденциальной основе отношений сотрудничества с лицами, добровольно давшими на это согласие;</w:t>
      </w:r>
    </w:p>
    <w:p>
      <w:r>
        <w:rPr>
          <w:rFonts w:ascii="Calibri" w:hAnsi="Calibri" w:cs="Calibri"/>
          <w:sz w:val="22"/>
          <w:szCs w:val="22"/>
        </w:rPr>
        <w:t xml:space="preserve"> 2) осуществление мер по зашифровке кадрового состава и по организации его деятельности с использованием в этих целях иной ведомственной принадлежности;</w:t>
      </w:r>
    </w:p>
    <w:p>
      <w:r>
        <w:rPr>
          <w:rFonts w:ascii="Calibri" w:hAnsi="Calibri" w:cs="Calibri"/>
          <w:sz w:val="22"/>
          <w:szCs w:val="22"/>
        </w:rPr>
        <w:t xml:space="preserve"> 3) использование в целях конспирации документов, зашифровывающих личность сотрудников кадрового состава, ведомственную принадлежность подразделений, организаций, помещений и транспортных средств органов внешней разведки Российской Федерации;</w:t>
      </w:r>
    </w:p>
    <w:p>
      <w:r>
        <w:rPr>
          <w:rFonts w:ascii="Calibri" w:hAnsi="Calibri" w:cs="Calibri"/>
          <w:sz w:val="22"/>
          <w:szCs w:val="22"/>
        </w:rPr>
        <w:t xml:space="preserve"> 4) взаимодействие с федеральными органами исполнительной власти, осуществляющими контрразведывательную деятельность, и органами государственной охраны;</w:t>
      </w:r>
    </w:p>
    <w:p>
      <w:r>
        <w:rPr>
          <w:rFonts w:ascii="Calibri" w:hAnsi="Calibri" w:cs="Calibri"/>
          <w:sz w:val="22"/>
          <w:szCs w:val="22"/>
        </w:rPr>
        <w:t xml:space="preserve"> 5) заключение с федеральными органами исполнительной власти, предприятиями, учреждениями и организациями Российской Федерации соглашений, необходимых для осуществления разведывательной деятельности;</w:t>
      </w:r>
    </w:p>
    <w:p>
      <w:r>
        <w:rPr>
          <w:rFonts w:ascii="Calibri" w:hAnsi="Calibri" w:cs="Calibri"/>
          <w:sz w:val="22"/>
          <w:szCs w:val="22"/>
        </w:rPr>
        <w:t xml:space="preserve"> 6) организация и обеспечение в пределах своей компетенции защиты государственной тайны в учреждениях Российской Федерации, находящихся за пределами территории Российской Федерации, включая определение порядка осуществления физической и инженерно-технической защиты указанных учреждений, мероприятия по предотвращению утечки по техническим каналам сведений, составляющих государственную тайну;</w:t>
      </w:r>
    </w:p>
    <w:p>
      <w:r>
        <w:rPr>
          <w:rFonts w:ascii="Calibri" w:hAnsi="Calibri" w:cs="Calibri"/>
          <w:sz w:val="22"/>
          <w:szCs w:val="22"/>
        </w:rPr>
        <w:t xml:space="preserve"> 7) обеспечение безопасности сотрудников учреждений Российской Федерации, находящихся за пределами территории Российской Федерации, и членов их семей в государстве пребывания;</w:t>
      </w:r>
    </w:p>
    <w:p>
      <w:r>
        <w:rPr>
          <w:rFonts w:ascii="Calibri" w:hAnsi="Calibri" w:cs="Calibri"/>
          <w:sz w:val="22"/>
          <w:szCs w:val="22"/>
        </w:rPr>
        <w:t xml:space="preserve"> 8) обеспечение безопасности командированных за пределы территории Российской Федерации граждан Российской Федерации, имеющих по роду своей деятельности допуск к сведениям, составляющим государственную тайну, и находящихся с ними членов их семей;</w:t>
      </w:r>
    </w:p>
    <w:p>
      <w:r>
        <w:rPr>
          <w:rFonts w:ascii="Calibri" w:hAnsi="Calibri" w:cs="Calibri"/>
          <w:sz w:val="22"/>
          <w:szCs w:val="22"/>
        </w:rPr>
        <w:t xml:space="preserve"> 9) взаимодействие с разведывательными и контрразведывательными службами иностранных государств в порядке, установленном настоящим Федеральным законом;</w:t>
      </w:r>
    </w:p>
    <w:p>
      <w:r>
        <w:rPr>
          <w:rFonts w:ascii="Calibri" w:hAnsi="Calibri" w:cs="Calibri"/>
          <w:sz w:val="22"/>
          <w:szCs w:val="22"/>
        </w:rPr>
        <w:t xml:space="preserve"> 10) создание специальных учебных заведений, учреждений по повышению квалификации, научно-исследовательских организаций и архивов, выпуск специальных изданий;</w:t>
      </w:r>
    </w:p>
    <w:p>
      <w:r>
        <w:rPr>
          <w:rFonts w:ascii="Calibri" w:hAnsi="Calibri" w:cs="Calibri"/>
          <w:sz w:val="22"/>
          <w:szCs w:val="22"/>
        </w:rPr>
        <w:t xml:space="preserve"> 11) обеспечение собственной безопасности, то есть защита своих сил, средств и информации от противоправных действий и угроз;</w:t>
      </w:r>
    </w:p>
    <w:p>
      <w:r>
        <w:rPr>
          <w:rFonts w:ascii="Calibri" w:hAnsi="Calibri" w:cs="Calibri"/>
          <w:sz w:val="22"/>
          <w:szCs w:val="22"/>
        </w:rPr>
        <w:t xml:space="preserve"> 12) создание организационных структур (подразделений и организаций), необходимых для функционирования органов внешней разведки Российской Федерации. </w:t>
      </w:r>
    </w:p>
    <w:p>
      <w:pPr>
        <w:jc w:val="both"/>
        <w:spacing w:before="5" w:after="5"/>
      </w:pPr>
      <w:r>
        <w:rPr>
          <w:rFonts w:ascii="Calibri" w:hAnsi="Calibri" w:cs="Calibri"/>
          <w:sz w:val="22"/>
          <w:szCs w:val="22"/>
        </w:rPr>
        <w:t xml:space="preserve"> Для осуществления своей деятельности Служба внешней разведки Российской Федерации может при собственных лицензировании и сертификации приобретать, разрабатывать (за исключением криптографических средств защиты), создавать, эксплуатировать информационные системы, системы связи и системы передачи данных, а также средства защиты информации от утечки по техническим каналам. </w:t>
      </w:r>
    </w:p>
    <w:p>
      <w:pPr>
        <w:jc w:val="both"/>
        <w:spacing w:before="5" w:after="5"/>
      </w:pPr>
      <w:r>
        <w:rPr>
          <w:rFonts w:ascii="Calibri" w:hAnsi="Calibri" w:cs="Calibri"/>
          <w:sz w:val="22"/>
          <w:szCs w:val="22"/>
        </w:rPr>
        <w:t xml:space="preserve"> Служба внешней разведки Российской Федерации вправе получать на безвозмездной основе от государственных органов и государственных внебюджетных фондов необходимые для выполнения возложенных на нее обязанностей информационные системы и (или) базы данных, в том числе путем получения возможности удаленного доступа к ним, за исключением случаев, когда федеральными законами установлен запрет на передачу таких систем и (или) баз данных органам внешней разведки. </w:t>
      </w:r>
    </w:p>
    <w:p>
      <w:pPr>
        <w:jc w:val="left"/>
        <w:spacing w:before="150" w:after="5"/>
      </w:pPr>
      <w:r>
        <w:rPr>
          <w:rFonts w:ascii="Calibri" w:hAnsi="Calibri" w:cs="Calibri"/>
          <w:sz w:val="28"/>
          <w:szCs w:val="28"/>
          <w:b/>
        </w:rPr>
        <w:t xml:space="preserve">Статья 8. Защита сведений об органах внешней разведки Российской Федерации</w:t>
      </w:r>
    </w:p>
    <w:p>
      <w:pPr>
        <w:jc w:val="both"/>
        <w:spacing w:before="5" w:after="5"/>
      </w:pPr>
      <w:r>
        <w:rPr>
          <w:rFonts w:ascii="Calibri" w:hAnsi="Calibri" w:cs="Calibri"/>
          <w:sz w:val="22"/>
          <w:szCs w:val="22"/>
        </w:rPr>
        <w:t xml:space="preserve"> Лицо, допускаемое к сведениям об органах внешней разведки Российской Федерации, проходит процедуру оформления допуска к сведениям, составляющим государственную тайну, если другой порядок не предусмотрен федеральными законами. Такая процедура включает принятие письменного обязательства о неразглашении этих сведений. Нарушение данного обязательства влечет за собой установленную федеральным законом ответственность. </w:t>
      </w:r>
    </w:p>
    <w:p>
      <w:pPr>
        <w:jc w:val="both"/>
        <w:spacing w:before="5" w:after="5"/>
      </w:pPr>
      <w:r>
        <w:rPr>
          <w:rFonts w:ascii="Calibri" w:hAnsi="Calibri" w:cs="Calibri"/>
          <w:sz w:val="22"/>
          <w:szCs w:val="22"/>
        </w:rPr>
        <w:t xml:space="preserve"> Документы архивов органов внешней разведки Российской Федерации, представляющие историческую и научную ценность, рассекречиваемые в соответствии с федеральным законом, передаются на постоянное хранение в федеральные государственные учреждения, создаваемые Российской Федерацией,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 </w:t>
      </w:r>
    </w:p>
    <w:p>
      <w:pPr>
        <w:jc w:val="both"/>
        <w:spacing w:before="5" w:after="5"/>
      </w:pPr>
      <w:r>
        <w:rPr>
          <w:rFonts w:ascii="Calibri" w:hAnsi="Calibri" w:cs="Calibri"/>
          <w:sz w:val="22"/>
          <w:szCs w:val="22"/>
        </w:rPr>
        <w:t xml:space="preserve"> Документы органов внешней разведки Российской Федерации, содержащие сведения об их кадровом составе, о лицах, оказывающих (оказывавших) конфиденциальное содействие органам внешней разведки Российской Федерации, а также об используемых этими органами методах и средствах, хранятся в архивах органов внешней разведки Российской Федерации. </w:t>
      </w:r>
    </w:p>
    <w:p>
      <w:pPr>
        <w:jc w:val="left"/>
        <w:spacing w:before="150" w:after="5"/>
      </w:pPr>
      <w:r>
        <w:rPr>
          <w:rFonts w:ascii="Calibri" w:hAnsi="Calibri" w:cs="Calibri"/>
          <w:sz w:val="28"/>
          <w:szCs w:val="28"/>
          <w:b/>
        </w:rPr>
        <w:t xml:space="preserve">Статья 9. Связь органов внешней разведки Российской Федерации с общественностью Российской Федерации</w:t>
      </w:r>
    </w:p>
    <w:p>
      <w:pPr>
        <w:jc w:val="both"/>
        <w:spacing w:before="5" w:after="5"/>
      </w:pPr>
      <w:r>
        <w:rPr>
          <w:rFonts w:ascii="Calibri" w:hAnsi="Calibri" w:cs="Calibri"/>
          <w:sz w:val="22"/>
          <w:szCs w:val="22"/>
        </w:rPr>
        <w:t xml:space="preserve"> Для информирования общественности о своей деятельности органы внешней разведки Российской Федерации, их сотрудники осуществляют связь с общественными объединениями, со средствами массовой информации и с гражданами Российской Федерации через создаваемые в этих целях в структуре указанных органов соответствующие службы. </w:t>
      </w:r>
    </w:p>
    <w:p>
      <w:pPr>
        <w:jc w:val="both"/>
        <w:spacing w:before="5" w:after="5"/>
      </w:pPr>
      <w:r>
        <w:rPr>
          <w:rFonts w:ascii="Calibri" w:hAnsi="Calibri" w:cs="Calibri"/>
          <w:sz w:val="22"/>
          <w:szCs w:val="22"/>
        </w:rPr>
        <w:t xml:space="preserve"> Предоставляемые средствам массовой информации материалы о деятельности органов внешней разведки Российской Федерации не должны содержать сведения, составляющие государственную тайну. </w:t>
      </w:r>
    </w:p>
    <w:p>
      <w:pPr>
        <w:jc w:val="both"/>
        <w:spacing w:before="5" w:after="5"/>
      </w:pPr>
      <w:r>
        <w:rPr>
          <w:rFonts w:ascii="Calibri" w:hAnsi="Calibri" w:cs="Calibri"/>
          <w:sz w:val="22"/>
          <w:szCs w:val="22"/>
        </w:rPr>
        <w:t xml:space="preserve"> Не подлежит разглашению информация, затрагивающая личную жизнь, честь и достоинство граждан, ставшая известной органам внешней разведки Российской Федерации в процессе осуществления их деятельности, за исключением случаев, предусмотренных федеральным законом. </w:t>
      </w:r>
    </w:p>
    <w:p>
      <w:pPr>
        <w:jc w:val="both"/>
        <w:spacing w:before="5" w:after="5"/>
      </w:pPr>
      <w:r>
        <w:rPr>
          <w:rFonts w:ascii="Calibri" w:hAnsi="Calibri" w:cs="Calibri"/>
          <w:sz w:val="22"/>
          <w:szCs w:val="22"/>
        </w:rPr>
        <w:t xml:space="preserve"> В целях предотвращения возможного использования средств массовой информации для разглашения сведений об органах внешней разведки Российской Федерации, составляющих государственную тайну, авторы подготовленных для опубликования материалов о внешней разведке Российской Федерации или редакции средств массовой информации, получившие эти материалы, вправе обратиться за экспертным заключением в соответствующий орган внешней разведки Российской Федерации, который должен в этом случае установить наличие либо отсутствие в данных материалах указанных сведений и представить такое заключение автору или в редакцию средства массовой информации. </w:t>
      </w:r>
    </w:p>
    <w:p>
      <w:pPr>
        <w:jc w:val="both"/>
        <w:spacing w:before="5" w:after="5"/>
      </w:pPr>
      <w:r>
        <w:rPr>
          <w:rFonts w:ascii="Calibri" w:hAnsi="Calibri" w:cs="Calibri"/>
          <w:sz w:val="22"/>
          <w:szCs w:val="22"/>
        </w:rPr>
        <w:t xml:space="preserve"> Опубликование средствами массовой информации материалов о внешней разведке Российской Федерации, содержащих сведения, составляющие государственную тайну, приведшее к ее разглашению, либо опубликование не соответствующих действительности сведений, нанесшее органам внешней разведки Российской Федерации, их сотрудникам моральный или материальный ущерб, влечет за собой ответственность в соответствии с федеральными законами. </w:t>
      </w:r>
    </w:p>
    <w:p>
      <w:pPr>
        <w:jc w:val="left"/>
        <w:spacing w:before="150" w:after="5"/>
      </w:pPr>
      <w:r>
        <w:rPr>
          <w:rFonts w:ascii="Calibri" w:hAnsi="Calibri" w:cs="Calibri"/>
          <w:sz w:val="28"/>
          <w:szCs w:val="28"/>
          <w:b/>
        </w:rPr>
        <w:t xml:space="preserve">Статья 11. Сферы деятельности органов внешней разведки Российской Федерации</w:t>
      </w:r>
    </w:p>
    <w:p>
      <w:pPr>
        <w:jc w:val="both"/>
        <w:spacing w:before="5" w:after="5"/>
      </w:pPr>
      <w:r>
        <w:rPr>
          <w:rFonts w:ascii="Calibri" w:hAnsi="Calibri" w:cs="Calibri"/>
          <w:sz w:val="22"/>
          <w:szCs w:val="22"/>
        </w:rPr>
        <w:t xml:space="preserve"> Разведывательная деятельность в пределах своих полномочий осуществляется:</w:t>
      </w:r>
    </w:p>
    <w:p>
      <w:r>
        <w:rPr>
          <w:rFonts w:ascii="Calibri" w:hAnsi="Calibri" w:cs="Calibri"/>
          <w:sz w:val="22"/>
          <w:szCs w:val="22"/>
        </w:rPr>
        <w:t xml:space="preserve"> 1) Службой внешней разведки Российской Федерации - в политической, экономической, военно-стратегической, научно-технической и экологической сферах, в сфере шифрованной, засекреченной и иных видов специальной связи с использованием радиоэлектронных средств и методов за пределами Российской Федерации, а также в сфере обеспечения безопасности учреждений Российской Федерации, находящихся за пределами территории Российской Федерации, и командированных за пределы территории Российской Федерации граждан Российской Федерации, имеющих по роду своей деятельности допуск к сведениям, составляющим государственную тайну;</w:t>
      </w:r>
    </w:p>
    <w:p>
      <w:r>
        <w:rPr>
          <w:rFonts w:ascii="Calibri" w:hAnsi="Calibri" w:cs="Calibri"/>
          <w:sz w:val="22"/>
          <w:szCs w:val="22"/>
        </w:rPr>
        <w:t xml:space="preserve"> 2) органом внешней разведки Министерства обороны Российской Федерации - в военной, военно-политической, военно-технической, военно-экономической и экологической сферах.</w:t>
      </w:r>
    </w:p>
    <w:p>
      <w:r>
        <w:rPr>
          <w:rFonts w:ascii="Calibri" w:hAnsi="Calibri" w:cs="Calibri"/>
          <w:sz w:val="22"/>
          <w:szCs w:val="22"/>
        </w:rPr>
        <w:t xml:space="preserve"> 3) - 4) утратили силу. - Федеральный закон от 30.06.2003 № 86-ФЗ.</w:t>
      </w:r>
    </w:p>
    <w:p/>
    <w:p>
      <w:pPr>
        <w:jc w:val="both"/>
        <w:spacing w:before="5" w:after="5"/>
      </w:pPr>
      <w:r>
        <w:rPr>
          <w:rFonts w:ascii="Calibri" w:hAnsi="Calibri" w:cs="Calibri"/>
          <w:sz w:val="22"/>
          <w:szCs w:val="22"/>
        </w:rPr>
        <w:t xml:space="preserve"> Разведывательная деятельность органов федеральной службы безопасности осуществляется во взаимодействии с органами внешней разведки Российской Федерации и в соответствии с Федеральным законом «О федеральной службе безопасности». </w:t>
      </w:r>
    </w:p>
    <w:p>
      <w:pPr>
        <w:jc w:val="left"/>
        <w:spacing w:before="150" w:after="5"/>
      </w:pPr>
      <w:r>
        <w:rPr>
          <w:rFonts w:ascii="Calibri" w:hAnsi="Calibri" w:cs="Calibri"/>
          <w:sz w:val="28"/>
          <w:szCs w:val="28"/>
          <w:b/>
        </w:rPr>
        <w:t xml:space="preserve">Статья 13. Методы и средства разведывательной деятельности</w:t>
      </w:r>
    </w:p>
    <w:p>
      <w:pPr>
        <w:jc w:val="both"/>
        <w:spacing w:before="5" w:after="5"/>
      </w:pPr>
      <w:r>
        <w:rPr>
          <w:rFonts w:ascii="Calibri" w:hAnsi="Calibri" w:cs="Calibri"/>
          <w:sz w:val="22"/>
          <w:szCs w:val="22"/>
        </w:rPr>
        <w:t xml:space="preserve"> В процессе разведывательной деятельности органы внешней разведки Российской Федерации могут использовать гласные и негласные методы и средства, особый характер которых определяется условиями этой деятельности. </w:t>
      </w:r>
    </w:p>
    <w:p>
      <w:pPr>
        <w:jc w:val="both"/>
        <w:spacing w:before="5" w:after="5"/>
      </w:pPr>
      <w:r>
        <w:rPr>
          <w:rFonts w:ascii="Calibri" w:hAnsi="Calibri" w:cs="Calibri"/>
          <w:sz w:val="22"/>
          <w:szCs w:val="22"/>
        </w:rPr>
        <w:t xml:space="preserve"> Методы и средства разведывательной деятельности не должны причинять вред жизни и здоровью людей и наносить ущерб окружающей среде. </w:t>
      </w:r>
    </w:p>
    <w:p>
      <w:pPr>
        <w:jc w:val="both"/>
        <w:spacing w:before="5" w:after="5"/>
      </w:pPr>
      <w:r>
        <w:rPr>
          <w:rFonts w:ascii="Calibri" w:hAnsi="Calibri" w:cs="Calibri"/>
          <w:sz w:val="22"/>
          <w:szCs w:val="22"/>
        </w:rPr>
        <w:t xml:space="preserve"> Применение методов и средств разведывательной деятельности в отношении граждан Российской Федерации на территории Российской Федерации не допускается. </w:t>
      </w:r>
    </w:p>
    <w:p>
      <w:pPr>
        <w:jc w:val="both"/>
        <w:spacing w:before="5" w:after="5"/>
      </w:pPr>
      <w:r>
        <w:rPr>
          <w:rFonts w:ascii="Calibri" w:hAnsi="Calibri" w:cs="Calibri"/>
          <w:sz w:val="22"/>
          <w:szCs w:val="22"/>
        </w:rPr>
        <w:t xml:space="preserve"> Органы внешней разведки Российской Федерации для достижения целей разведывательной деятельности вправе использовать информационные системы, видео- и аудиозапись, кино- и фотосъемку, снятие информации с технических каналов связи, а также другие методы и средства, отвечающие требованиям части второй настоящей статьи. </w:t>
      </w:r>
    </w:p>
    <w:p>
      <w:pPr>
        <w:jc w:val="both"/>
        <w:spacing w:before="5" w:after="5"/>
      </w:pPr>
      <w:r>
        <w:rPr>
          <w:rFonts w:ascii="Calibri" w:hAnsi="Calibri" w:cs="Calibri"/>
          <w:sz w:val="22"/>
          <w:szCs w:val="22"/>
        </w:rPr>
        <w:t xml:space="preserve"> Порядок использования негласных методов и средств разведывательной деятельности определяется федеральными законами и нормативными правовыми актами органов внешней разведки Российской Федерации. </w:t>
      </w:r>
    </w:p>
    <w:p>
      <w:pPr>
        <w:jc w:val="both"/>
        <w:spacing w:before="5" w:after="5"/>
      </w:pPr>
      <w:r>
        <w:rPr>
          <w:rFonts w:ascii="Calibri" w:hAnsi="Calibri" w:cs="Calibri"/>
          <w:sz w:val="22"/>
          <w:szCs w:val="22"/>
        </w:rPr>
        <w:t xml:space="preserve"> Содержание нормативных правовых актов по вопросам применения негласных методов и средств разведывательной деятельности составляет государственную тайну. </w:t>
      </w:r>
    </w:p>
    <w:p>
      <w:pPr>
        <w:jc w:val="both"/>
        <w:spacing w:before="5" w:after="5"/>
      </w:pPr>
      <w:r>
        <w:rPr>
          <w:rFonts w:ascii="Calibri" w:hAnsi="Calibri" w:cs="Calibri"/>
          <w:sz w:val="22"/>
          <w:szCs w:val="22"/>
        </w:rPr>
        <w:t xml:space="preserve"> Обеспечение собственной безопасности осуществляется органами внешней разведки Российской Федерации в соответствии с Федеральным законом «Об оперативно-розыскной деятельности». </w:t>
      </w:r>
    </w:p>
    <w:p>
      <w:pPr>
        <w:jc w:val="left"/>
        <w:spacing w:before="150" w:after="5"/>
      </w:pPr>
      <w:r>
        <w:rPr>
          <w:rFonts w:ascii="Calibri" w:hAnsi="Calibri" w:cs="Calibri"/>
          <w:sz w:val="28"/>
          <w:szCs w:val="28"/>
          <w:b/>
        </w:rPr>
        <w:t xml:space="preserve">Статья 14. Предоставление разведывательной информации</w:t>
      </w:r>
    </w:p>
    <w:p>
      <w:pPr>
        <w:jc w:val="both"/>
        <w:spacing w:before="5" w:after="5"/>
      </w:pPr>
      <w:r>
        <w:rPr>
          <w:rFonts w:ascii="Calibri" w:hAnsi="Calibri" w:cs="Calibri"/>
          <w:sz w:val="22"/>
          <w:szCs w:val="22"/>
        </w:rPr>
        <w:t xml:space="preserve"> Разведывательная информация предоставляется Президенту Российской Федерации, палатам Федерального Собрания, Правительству Российской Федерации и определяемым Президентом Российской Федерации федеральным органам исполнительной и судебной власти, предприятиям, учреждениям и организациям. Разведывательная информация может также предоставляться федеральным органам исполнительной власти, входящим в состав сил обеспечения безопасности Российской Федерации. </w:t>
      </w:r>
    </w:p>
    <w:p>
      <w:pPr>
        <w:jc w:val="both"/>
        <w:spacing w:before="5" w:after="5"/>
      </w:pPr>
      <w:r>
        <w:rPr>
          <w:rFonts w:ascii="Calibri" w:hAnsi="Calibri" w:cs="Calibri"/>
          <w:sz w:val="22"/>
          <w:szCs w:val="22"/>
        </w:rPr>
        <w:t xml:space="preserve"> Руководители органов внешней разведки Российской Федерации несут персональную ответственность перед Президентом Российской Федерации за достоверность, объективность разведывательной информации и своевременность ее предоставления. </w:t>
      </w:r>
    </w:p>
    <w:p>
      <w:pPr>
        <w:jc w:val="both"/>
        <w:spacing w:before="5" w:after="5"/>
      </w:pPr>
      <w:r>
        <w:rPr>
          <w:rFonts w:ascii="Calibri" w:hAnsi="Calibri" w:cs="Calibri"/>
          <w:sz w:val="22"/>
          <w:szCs w:val="22"/>
        </w:rPr>
        <w:t xml:space="preserve"> Руководители и другие должностные лица федеральных органов законодательной, исполнительной и судебной власти, предприятий, учреждений и организаций, члены Совета Федерации и депутаты Государственной Думы, которым предоставляется разведывательная информация, несут устанавливаемую федеральным законом ответственность за разглашение содержащихся в ней сведений, составляющих государственную тайну или раскрывающих источники указанной информации. </w:t>
      </w:r>
    </w:p>
    <w:p>
      <w:pPr>
        <w:jc w:val="left"/>
        <w:spacing w:before="150" w:after="5"/>
      </w:pPr>
      <w:r>
        <w:rPr>
          <w:rFonts w:ascii="Calibri" w:hAnsi="Calibri" w:cs="Calibri"/>
          <w:sz w:val="28"/>
          <w:szCs w:val="28"/>
          <w:b/>
        </w:rPr>
        <w:t xml:space="preserve">Статья 18. Кадровый состав органов внешней разведки Российской Федерации</w:t>
      </w:r>
    </w:p>
    <w:p>
      <w:pPr>
        <w:jc w:val="both"/>
        <w:spacing w:before="5" w:after="5"/>
      </w:pPr>
      <w:r>
        <w:rPr>
          <w:rFonts w:ascii="Calibri" w:hAnsi="Calibri" w:cs="Calibri"/>
          <w:sz w:val="22"/>
          <w:szCs w:val="22"/>
        </w:rPr>
        <w:t xml:space="preserve"> К кадровому составу органов внешней разведки Российской Федерации относятся назначенные на соответствующие должности военнослужащие и государственные гражданские служащие органов внешней разведки Российской Федерации, чьи функциональные обязанности непосредственно связаны с осуществлением разведывательной деятельности. Перечень должностей кадрового состава определяется положением о соответствующем органе внешней разведки Российской Федерации. </w:t>
      </w:r>
    </w:p>
    <w:p>
      <w:pPr>
        <w:jc w:val="both"/>
        <w:spacing w:before="5" w:after="5"/>
      </w:pPr>
      <w:r>
        <w:rPr>
          <w:rFonts w:ascii="Calibri" w:hAnsi="Calibri" w:cs="Calibri"/>
          <w:sz w:val="22"/>
          <w:szCs w:val="22"/>
        </w:rPr>
        <w:t xml:space="preserve"> Сведения о принадлежности конкретных лиц к кадровому составу органов внешней разведки Российской Федерации, включая сотрудников, уволенных из этих органов, составляют государственную тайну и могут быть преданы гласности только с санкции руководителя органа внешней разведки Российской Федерации, а в случаях, не связанных со служебной необходимостью, и при обязательном наличии письменного согласия этих лиц. </w:t>
      </w:r>
    </w:p>
    <w:p>
      <w:pPr>
        <w:jc w:val="both"/>
        <w:spacing w:before="5" w:after="5"/>
      </w:pPr>
      <w:r>
        <w:rPr>
          <w:rFonts w:ascii="Calibri" w:hAnsi="Calibri" w:cs="Calibri"/>
          <w:sz w:val="22"/>
          <w:szCs w:val="22"/>
        </w:rPr>
        <w:t xml:space="preserve"> Сотрудники кадрового состава органов внешней разведки Российской Федерации для выполнения своих функциональных обязанностей могут в соответствии с требованиями настоящего Федерального закона без раскрытия их принадлежности к органам внешней разведки Российской Федерации занимать должности в федеральных органах исполнительной власти, на предприятиях, в учреждениях и организациях. Должностные лица указанных федеральных органов исполнительной власти, предприятий, учреждений и организаций несут установленную федеральными законами ответственность за разглашение сведений о принадлежности этих сотрудников к органам внешней разведки Российской Федерации. </w:t>
      </w:r>
    </w:p>
    <w:p>
      <w:pPr>
        <w:jc w:val="both"/>
        <w:spacing w:before="5" w:after="5"/>
      </w:pPr>
      <w:r>
        <w:rPr>
          <w:rFonts w:ascii="Calibri" w:hAnsi="Calibri" w:cs="Calibri"/>
          <w:sz w:val="22"/>
          <w:szCs w:val="22"/>
        </w:rPr>
        <w:t xml:space="preserve"> Сотрудникам кадрового состава органов внешней разведки Российской Федерации запрещается принимать негласное участие в деятельности органов законодательной (представительной) или судебной власти, а также общественных объединений и религиозных организаций в Российской Федерации в целях оказания влияния на характер их деятельности. </w:t>
      </w:r>
    </w:p>
    <w:p>
      <w:pPr>
        <w:jc w:val="both"/>
        <w:spacing w:before="5" w:after="5"/>
      </w:pPr>
      <w:r>
        <w:rPr>
          <w:rFonts w:ascii="Calibri" w:hAnsi="Calibri" w:cs="Calibri"/>
          <w:sz w:val="22"/>
          <w:szCs w:val="22"/>
        </w:rPr>
        <w:t xml:space="preserve"> Сотрудники кадрового состава органов внешней разведки Российской Федерации не вправе, если это не вызвано служебной необходимостью, заниматься по совместительству другой оплачиваемой деятельностью, за исключением преподавательской, научной и иной творческой деятельности, осуществляемой с согласия руководителя соответствующего органа внешней разведки Российской Федерации. </w:t>
      </w:r>
    </w:p>
    <w:p>
      <w:pPr>
        <w:jc w:val="left"/>
        <w:spacing w:before="150" w:after="5"/>
      </w:pPr>
      <w:r>
        <w:rPr>
          <w:rFonts w:ascii="Calibri" w:hAnsi="Calibri" w:cs="Calibri"/>
          <w:sz w:val="28"/>
          <w:szCs w:val="28"/>
          <w:b/>
        </w:rPr>
        <w:t xml:space="preserve">Статья 19. Лица, оказывающие конфиденциальное содействие органам внешней разведки Российской Федерации</w:t>
      </w:r>
    </w:p>
    <w:p>
      <w:pPr>
        <w:jc w:val="both"/>
        <w:spacing w:before="5" w:after="5"/>
      </w:pPr>
      <w:r>
        <w:rPr>
          <w:rFonts w:ascii="Calibri" w:hAnsi="Calibri" w:cs="Calibri"/>
          <w:sz w:val="22"/>
          <w:szCs w:val="22"/>
        </w:rPr>
        <w:t xml:space="preserve"> Для достижения целей разведывательной деятельности органы внешней разведки Российской Федерации могут устанавливать на безвозмездной либо возмездной основе отношения сотрудничества с совершеннолетними дееспособными лицами, добровольно давшими согласие оказывать конфиденциальное содействие органам внешней разведки Российской Федерации. Порядок взаимоотношений с такими лицами определяется нормативными правовыми актами органов внешней разведки Российской Федерации. </w:t>
      </w:r>
    </w:p>
    <w:p>
      <w:pPr>
        <w:jc w:val="both"/>
        <w:spacing w:before="5" w:after="5"/>
      </w:pPr>
      <w:r>
        <w:rPr>
          <w:rFonts w:ascii="Calibri" w:hAnsi="Calibri" w:cs="Calibri"/>
          <w:sz w:val="22"/>
          <w:szCs w:val="22"/>
        </w:rPr>
        <w:t xml:space="preserve"> Органы внешней разведки Российской Федерации не вправе обращаться за конфиденциальным содействием к членам Совета Федерации, депутатам Государственной Думы, депутатам законодательных (представительных) органов субъектов Российской Федерации, судьям судов Российской Федерации и прокурорам всех уровней в Российской Федерации, священнослужителям и полномочным представителям официально зарегистрированных в Российской Федерации религиозных организаций. </w:t>
      </w:r>
    </w:p>
    <w:p>
      <w:pPr>
        <w:jc w:val="both"/>
        <w:spacing w:before="5" w:after="5"/>
      </w:pPr>
      <w:r>
        <w:rPr>
          <w:rFonts w:ascii="Calibri" w:hAnsi="Calibri" w:cs="Calibri"/>
          <w:sz w:val="22"/>
          <w:szCs w:val="22"/>
        </w:rPr>
        <w:t xml:space="preserve"> Сведения о лицах, оказывающих (оказывавших) конфиденциальное содействие органам внешней разведки Российской Федерации, составляют государственную тайну и рассекречиванию в связи с истечением максимально допустимого срока засекречивания сведений, составляющих государственную тайну, не подлежат. Доступ к этим сведениям имеют только руководитель и уполномоченные им на то сотрудники соответствующего органа внешней разведки Российской Федерации. </w:t>
      </w:r>
    </w:p>
    <w:p>
      <w:pPr>
        <w:jc w:val="both"/>
        <w:spacing w:before="5" w:after="5"/>
      </w:pPr>
      <w:r>
        <w:rPr>
          <w:rFonts w:ascii="Calibri" w:hAnsi="Calibri" w:cs="Calibri"/>
          <w:sz w:val="22"/>
          <w:szCs w:val="22"/>
        </w:rPr>
        <w:t xml:space="preserve"> В целях обеспечения безопасности лиц, оказывающих (оказывавших) конфиденциальное содействие органам внешней разведки Российской Федерации, и членов их семей могут проводиться мероприятия по их защите, не нарушающие права и законные интересы других лиц. </w:t>
      </w:r>
    </w:p>
    <w:p>
      <w:pPr>
        <w:jc w:val="both"/>
        <w:spacing w:before="5" w:after="5"/>
      </w:pPr>
      <w:r>
        <w:rPr>
          <w:rFonts w:ascii="Calibri" w:hAnsi="Calibri" w:cs="Calibri"/>
          <w:sz w:val="22"/>
          <w:szCs w:val="22"/>
        </w:rPr>
        <w:t xml:space="preserve"> Порядок проведения таких мероприятий определяется Президентом Российской Федерации. </w:t>
      </w:r>
    </w:p>
    <w:p>
      <w:pPr>
        <w:jc w:val="left"/>
        <w:spacing w:before="150" w:after="5"/>
      </w:pPr>
      <w:r>
        <w:rPr>
          <w:rFonts w:ascii="Calibri" w:hAnsi="Calibri" w:cs="Calibri"/>
          <w:sz w:val="28"/>
          <w:szCs w:val="28"/>
          <w:b/>
        </w:rPr>
        <w:t xml:space="preserve">Статья 23. Социальная защита лица, оказывающего (оказывавшего) конфиденциальное содействие органу внешней разведки Российской Федерации</w:t>
      </w:r>
    </w:p>
    <w:p>
      <w:pPr>
        <w:jc w:val="both"/>
        <w:spacing w:before="5" w:after="5"/>
      </w:pPr>
      <w:r>
        <w:rPr>
          <w:rFonts w:ascii="Calibri" w:hAnsi="Calibri" w:cs="Calibri"/>
          <w:sz w:val="22"/>
          <w:szCs w:val="22"/>
        </w:rPr>
        <w:t xml:space="preserve"> Лицо, оказывающее (оказывавшее) конфиденциальное содействие органу внешней разведки Российской Федерации и не являющееся гражданином Российской Федерации, может быть принято по его ходатайству в гражданство Российской Федерации в порядке, установленном федеральными законами. </w:t>
      </w:r>
    </w:p>
    <w:p>
      <w:pPr>
        <w:jc w:val="both"/>
        <w:spacing w:before="5" w:after="5"/>
      </w:pPr>
      <w:r>
        <w:rPr>
          <w:rFonts w:ascii="Calibri" w:hAnsi="Calibri" w:cs="Calibri"/>
          <w:sz w:val="22"/>
          <w:szCs w:val="22"/>
        </w:rPr>
        <w:t xml:space="preserve"> Период сотрудничества лица, принятого в гражданство Российской Федерации, с органом внешней разведки Российской Федерации включается в его трудовой стаж. Социальная защита такого лица осуществляется в соответствии с частями третьей - седьмой статьи 22 настоящего Федерального закона. </w:t>
      </w:r>
    </w:p>
    <w:p>
      <w:pPr>
        <w:jc w:val="both"/>
        <w:spacing w:before="5" w:after="5"/>
      </w:pPr>
      <w:r>
        <w:rPr>
          <w:rFonts w:ascii="Calibri" w:hAnsi="Calibri" w:cs="Calibri"/>
          <w:sz w:val="22"/>
          <w:szCs w:val="22"/>
        </w:rPr>
        <w:t xml:space="preserve"> Социальная защита лица, оказывающего (оказывавшего) конфиденциальное содействие органу внешней разведки Российской Федерации и не являющегося гражданином Российской Федерации, осуществляется в порядке, устанавливаемом Президентом Российской Федерации. </w:t>
      </w:r>
    </w:p>
    <w:p>
      <w:pPr>
        <w:jc w:val="left"/>
        <w:spacing w:before="150" w:after="5"/>
      </w:pPr>
      <w:r>
        <w:rPr>
          <w:rFonts w:ascii="Calibri" w:hAnsi="Calibri" w:cs="Calibri"/>
          <w:sz w:val="28"/>
          <w:szCs w:val="28"/>
          <w:b/>
        </w:rPr>
        <w:t xml:space="preserve">Статья 24. Парламентский контроль за деятельностью органов внешней разведки Российской Федерации</w:t>
      </w:r>
    </w:p>
    <w:p>
      <w:pPr>
        <w:jc w:val="both"/>
        <w:spacing w:before="5" w:after="5"/>
      </w:pPr>
      <w:r>
        <w:rPr>
          <w:rFonts w:ascii="Calibri" w:hAnsi="Calibri" w:cs="Calibri"/>
          <w:sz w:val="22"/>
          <w:szCs w:val="22"/>
        </w:rPr>
        <w:t xml:space="preserve"> Парламентский контроль за деятельностью органов внешней разведки Российской Федерации осуществляется в порядке, устанавливаемом федеральными законами, а также путем проверки Счетной палатой Российской Федерации исполнения утвержденных Государственной Думой и Советом Федерации смет расходов на содержание органов внешней разведки Российской Федерации. В этих целях в Счетной палате Российской Федерации создается специальная группа из числа ее членов. </w:t>
      </w:r>
    </w:p>
    <w:p>
      <w:pPr>
        <w:jc w:val="both"/>
        <w:spacing w:before="5" w:after="5"/>
      </w:pPr>
      <w:r>
        <w:rPr>
          <w:rFonts w:ascii="Calibri" w:hAnsi="Calibri" w:cs="Calibri"/>
          <w:sz w:val="22"/>
          <w:szCs w:val="22"/>
        </w:rPr>
        <w:t xml:space="preserve"> Указанная группа вправе запрашивать из органов внешней разведки Российской Федерации документы по вопросам исполнения смет расходов, заслушивать на своих закрытых заседаниях отчеты руководителей органов внешней разведки Российской Федерации по этим вопросам. </w:t>
      </w:r>
    </w:p>
    <w:p>
      <w:pPr>
        <w:jc w:val="both"/>
        <w:spacing w:before="5" w:after="5"/>
      </w:pPr>
      <w:r>
        <w:rPr>
          <w:rFonts w:ascii="Calibri" w:hAnsi="Calibri" w:cs="Calibri"/>
          <w:sz w:val="22"/>
          <w:szCs w:val="22"/>
        </w:rPr>
        <w:t xml:space="preserve"> Взаимоотношения палат Федерального Собрания с органами внешней разведки Российской Федерации осуществляются через соответствующие комитеты (подкомитеты), создаваемые каждой из палат. </w:t>
      </w:r>
    </w:p>
    <w:p>
      <w:pPr>
        <w:jc w:val="both"/>
        <w:spacing w:before="5" w:after="5"/>
      </w:pPr>
      <w:r>
        <w:rPr>
          <w:rFonts w:ascii="Calibri" w:hAnsi="Calibri" w:cs="Calibri"/>
          <w:sz w:val="22"/>
          <w:szCs w:val="22"/>
        </w:rPr>
        <w:t xml:space="preserve"> Члены указанных комитетов (подкомитетов) и специальной группы Счетной палаты Российской Федерации, сотрудники их аппаратов вправе приступать к исполнению своих обязанностей по осуществлению функций, предусмотренных настоящей статьей, только после оформления допуска к сведениям, составляющим государственную тайну, в порядке, установленном Законом Российской Федерации "О государственной тайне". </w:t>
      </w:r>
    </w:p>
    <w:p>
      <w:pPr>
        <w:jc w:val="both"/>
        <w:spacing w:before="5" w:after="5"/>
      </w:pPr>
      <w:r>
        <w:rPr>
          <w:rFonts w:ascii="Calibri" w:hAnsi="Calibri" w:cs="Calibri"/>
          <w:sz w:val="22"/>
          <w:szCs w:val="22"/>
        </w:rPr>
        <w:t xml:space="preserve"> Члены Совета Федерации и депутаты Государственной Думы получают сведения об органах внешней разведки Российской Федерации исключительно через соответствующие комитеты (подкомитеты) палат Федерального Собрания. </w:t>
      </w:r>
    </w:p>
    <w:p>
      <w:pPr>
        <w:jc w:val="both"/>
        <w:spacing w:before="5" w:after="5"/>
      </w:pPr>
      <w:r>
        <w:rPr>
          <w:rFonts w:ascii="Calibri" w:hAnsi="Calibri" w:cs="Calibri"/>
          <w:sz w:val="22"/>
          <w:szCs w:val="22"/>
        </w:rPr>
        <w:t xml:space="preserve"> Действия членов Совета Федерации и депутатов Государственной Думы, сотрудников аппаратов палат Федерального Собрания не должны создавать угрозу разглашения сведений о лицах, оказывающих (оказывавших) конфиденциальное содействие органам внешней разведки Российской Федерации, о принадлежности конкретных лиц к кадровому составу органов внешней разведки Российской Федерации, а также об используемых этими органами методах и средствах. </w:t>
      </w:r>
    </w:p>
    <w:p>
      <w:pPr>
        <w:jc w:val="left"/>
        <w:spacing w:before="150" w:after="5"/>
      </w:pPr>
      <w:r>
        <w:rPr>
          <w:rFonts w:ascii="Calibri" w:hAnsi="Calibri" w:cs="Calibri"/>
          <w:sz w:val="28"/>
          <w:szCs w:val="28"/>
          <w:b/>
        </w:rPr>
        <w:t xml:space="preserve">Статья 25. Прокурорский надзор</w:t>
      </w:r>
    </w:p>
    <w:p>
      <w:pPr>
        <w:jc w:val="both"/>
        <w:spacing w:before="5" w:after="5"/>
      </w:pPr>
      <w:r>
        <w:rPr>
          <w:rFonts w:ascii="Calibri" w:hAnsi="Calibri" w:cs="Calibri"/>
          <w:sz w:val="22"/>
          <w:szCs w:val="22"/>
        </w:rPr>
        <w:t xml:space="preserve"> Надзор за исполнением органами внешней разведки Российской Федерации федеральных законов осуществляют Генеральный прокурор Российской Федерации и уполномоченные им прокуроры. </w:t>
      </w:r>
    </w:p>
    <w:p>
      <w:pPr>
        <w:jc w:val="both"/>
        <w:spacing w:before="5" w:after="5"/>
      </w:pPr>
      <w:r>
        <w:rPr>
          <w:rFonts w:ascii="Calibri" w:hAnsi="Calibri" w:cs="Calibri"/>
          <w:sz w:val="22"/>
          <w:szCs w:val="22"/>
        </w:rPr>
        <w:t xml:space="preserve"> Сведения о лицах, оказывающих (оказывавших) органам внешней разведки Российской Федерации конфиденциальное содействие, а также об организации, о методах и средствах осуществления деятельности органов внешней разведки Российской Федерации в предмет прокурорского надзора не входят.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2018-09-26T21:15:01+03:00</dcterms:created>
  <dcterms:modified xsi:type="dcterms:W3CDTF">2018-09-26T21:15:01+03:00</dcterms:modified>
  <dc:title/>
  <dc:description/>
  <dc:subject/>
  <cp:keywords/>
  <cp:category/>
</cp:coreProperties>
</file>