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06.02.2010 № 63 "Об утверждении инструкции о порядке допуска должностных лиц и граждан российской федерации к государственной тайне"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01.11.2012 № 1123, от 18.03.2016 № 214)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Законом Российской Федерации "О государственной тайне"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прилагаемую Инструкцию о порядке допуска должностных лиц и граждан Российской Федерации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Установить, что допуск к государственной тайне, оформленный до вступления в силу настоящего Постановления, действителен до окончания срока действия допуска.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Предоставить Федеральной службе безопасности Российской Федерации право давать государственным органам, органам местного самоуправления и организациям разъяснения по вопросам применения Инструкции, утвержденной настоящим Постановлением.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организациям привести свои акты в соответствие с Инструкцией, утвержденной настоящим Постановлением.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Признать утратившими силу: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28 октября 1995 г. № 1050 «Об утверждении Инструкции о порядке допуска должностных лиц и граждан Российской Федерации к государственной тайне» (Собрание законодательства Российской Федерации, 1997, № 43, ст. 4987);</w:t>
      </w:r>
    </w:p>
    <w:p>
      <w:r>
        <w:rPr>
          <w:rFonts w:ascii="Calibri" w:hAnsi="Calibri" w:cs="Calibri"/>
          <w:sz w:val="22"/>
          <w:szCs w:val="22"/>
        </w:rPr>
        <w:t xml:space="preserve"> пункт 15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18 августа 2003 г. № 475 «О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безопасности» (Собрание законодательства Российской Федерации, 2003, № 33, ст. 3269);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15 ноября 2004 г. № 637 «О внесении изменений в Инструкцию о порядке допуска должностных лиц и граждан Российской Федерации к государственной тайне» (Собрание законодательства Российской Федерации, 2004, № 47, ст. 4658);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18 мая 2009 г. № 415 «О внесении изменений в Инструкцию о порядке допуска должностных лиц и граждан Российской Федерации к государственной тайне» (Собрание законодательства Российской Федерации, 2009, № 21, ст. 2565).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Настоящее Постановление вступает в силу с 1 мая 2010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Путин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Инструкция о порядке допуска должностных лиц и граждан российской федерации к государственной тайне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Утверждена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6 февраля 2010 г. № 63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Настоящая Инструкция, разработанная в соответствии с законодательством Российской Федерации о государственной тайне, определяет порядок допуска должностных лиц и граждан Российской Федерации (далее - граждане) к государственной тайне и формы учетной документации, необходимой для оформления такого допуска, согласно приложению.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Положения настоящей Инструкции обязательны для выполнения государственными органами, органами местного самоуправления и организациями, которые выполняют работы, связанные с использованием сведений, составляющих государственную тайну, либо намерены получить в установленном порядке лицензию на право проведения таких работ (далее - организации), гражданами, взявшими на себя обязательства либо обязанными по своему статусу исполнять законодательство Российской Федерации о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Государственные органы, наделенные полномочиями по распоряжению сведениями, отнесенными к государственной тайне, а также Государственная корпорация по атомной энергии «Росатом» и Государственная корпорация по космической деятельности «Роскосмос» могут принимать с учетом специфики решаемых ими задач ведомственные инструкции, регламентирующие порядок допуска граждан к государственной тайне в этих государственных органах и указанных государственных корпорациях по согласованию с федеральным органом исполнительной власти, уполномоченным в области обеспечения безопасности, если иное не предусмотрено нормативными правовыми актами Президента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 настоящей Инструкции используются следующие основные понятия:</w:t>
      </w:r>
    </w:p>
    <w:p>
      <w:r>
        <w:rPr>
          <w:rFonts w:ascii="Calibri" w:hAnsi="Calibri" w:cs="Calibri"/>
          <w:sz w:val="22"/>
          <w:szCs w:val="22"/>
        </w:rPr>
        <w:t xml:space="preserve"> «доступ к сведениям, составляющим государственную тайну» - санкционированное полномочным должностным лицом ознакомление конкретного работника со сведениями, составляющими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«близкие родственники» - жена (муж), отец, мать, дети, усыновители, усыновленные, полнородные и неполнородные (имеющие общих отца или мать) братья и сестры;</w:t>
      </w:r>
    </w:p>
    <w:p>
      <w:r>
        <w:rPr>
          <w:rFonts w:ascii="Calibri" w:hAnsi="Calibri" w:cs="Calibri"/>
          <w:sz w:val="22"/>
          <w:szCs w:val="22"/>
        </w:rPr>
        <w:t xml:space="preserve"> «постоянное проживание за границей» - проживание граждан за пределами Российской Федерации более 6 месяцев в течение года, не связанное с исполнением ими обязанностей государственной службы;</w:t>
      </w:r>
    </w:p>
    <w:p>
      <w:r>
        <w:rPr>
          <w:rFonts w:ascii="Calibri" w:hAnsi="Calibri" w:cs="Calibri"/>
          <w:sz w:val="22"/>
          <w:szCs w:val="22"/>
        </w:rPr>
        <w:t xml:space="preserve"> «номер допуска к государственной тайне» - номер отметки о проведении проверочных мероприятий, проставляемый органами безопасности, а при оформлении допуска к государственной тайне без проведения органами безопасности проверочных мероприятий - номер соответствующего удостоверения либо учетный номер карточки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 соответствии со степенями секретности сведений, составляющих государственную тайну, устанавливаются следующие формы допуска граждан к государственной тайне:</w:t>
      </w:r>
    </w:p>
    <w:p>
      <w:r>
        <w:rPr>
          <w:rFonts w:ascii="Calibri" w:hAnsi="Calibri" w:cs="Calibri"/>
          <w:sz w:val="22"/>
          <w:szCs w:val="22"/>
        </w:rPr>
        <w:t xml:space="preserve"> первая форма - для граждан, допускаемых к сведениям особой важности;</w:t>
      </w:r>
    </w:p>
    <w:p>
      <w:r>
        <w:rPr>
          <w:rFonts w:ascii="Calibri" w:hAnsi="Calibri" w:cs="Calibri"/>
          <w:sz w:val="22"/>
          <w:szCs w:val="22"/>
        </w:rPr>
        <w:t xml:space="preserve"> вторая форма - для граждан, допускаемых к совершенно секретным сведениям;</w:t>
      </w:r>
    </w:p>
    <w:p>
      <w:r>
        <w:rPr>
          <w:rFonts w:ascii="Calibri" w:hAnsi="Calibri" w:cs="Calibri"/>
          <w:sz w:val="22"/>
          <w:szCs w:val="22"/>
        </w:rPr>
        <w:t xml:space="preserve"> третья форма - для граждан, допускаемых к секретным сведениям.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Доступ граждан к сведениям, составляющим государственную тайну, разрешается только при наличии у них допуска к государственной тайне по соответствующей форме. Наличие у граждан допуска к сведениям более высокой степени секретности является основанием для их доступа к сведениям более низкой степени секретности.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Оформление гражданам допуска к государственной тайне осуществляется по месту работы (службы).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Оформление допуска к государственной тайне гражданам, пребывающим в запасе и поступающим на военную службу по контракту либо подлежащим призыву на военную службу (в том числе по мобилизации), на военные сборы, а также гражданам, не пребывающим в запасе и подлежащим призыву для прохождения военной службы, которым требуется допуск к государственной тайне для исполнения служебных обязанностей, осуществляется военными комиссариатами по месту воинского учета указанных граждан.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Если по характеру выполняемых должностных (специальных, функциональных) обязанностей предусматривается доступ к сведениям, составляющим государственную тайну, граждане могут быть назначены на эти должности только после оформления допуска к государственной тайне по соответствующей форме.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Допуск граждан к государственной тайне предусматривает:</w:t>
      </w:r>
    </w:p>
    <w:p>
      <w:r>
        <w:rPr>
          <w:rFonts w:ascii="Calibri" w:hAnsi="Calibri" w:cs="Calibri"/>
          <w:sz w:val="22"/>
          <w:szCs w:val="22"/>
        </w:rPr>
        <w:t xml:space="preserve"> а) принятие на себя обязательств перед государством по нераспространению доверенных им сведений, составляющих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б) письменное согласие на частичные, временные ограничения их прав в соответствии со статьей 24 Закона Российской Федерации «О государственной тайне»;</w:t>
      </w:r>
    </w:p>
    <w:p>
      <w:r>
        <w:rPr>
          <w:rFonts w:ascii="Calibri" w:hAnsi="Calibri" w:cs="Calibri"/>
          <w:sz w:val="22"/>
          <w:szCs w:val="22"/>
        </w:rPr>
        <w:t xml:space="preserve"> в) письменное согласие на проведение в отношении их полномочными органами проверочных мероприятий;</w:t>
      </w:r>
    </w:p>
    <w:p>
      <w:r>
        <w:rPr>
          <w:rFonts w:ascii="Calibri" w:hAnsi="Calibri" w:cs="Calibri"/>
          <w:sz w:val="22"/>
          <w:szCs w:val="22"/>
        </w:rPr>
        <w:t xml:space="preserve"> г) определение видов, размеров и порядка предоставления социальных гарантий, предусмотренных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д) ознакомление с нормами законодательства Российской Федерации о государственной тайне, предусматривающими ответственность за его нарушение;</w:t>
      </w:r>
    </w:p>
    <w:p>
      <w:r>
        <w:rPr>
          <w:rFonts w:ascii="Calibri" w:hAnsi="Calibri" w:cs="Calibri"/>
          <w:sz w:val="22"/>
          <w:szCs w:val="22"/>
        </w:rPr>
        <w:t xml:space="preserve"> е) принятие руководителем организации решения (в письменном виде) о допуске оформляемого гражданина к сведениям, составляющим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Проверочные мероприятия, связанные с оформлением допуска граждан к государственной тайне, осуществляются органами безопасности по месту расположения организаций, их территориально обособленных подразделений.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Проверочные мероприятия, связанные с оформлением допуска к государственной тайне сотрудников и граждан, принимаемых на службу (работу) в федеральный орган исполнительной власти, уполномоченный в области внешней разведки, осуществляются указанным федеральным органом исполнительной власти во взаимодействии с федеральным органом исполнительной власти, уполномоченным в области обеспечения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Допуск граждан к государственной тайне по третьей форме оформляется без проведения органами безопасности проверочных мероприятий. В случае если имеются сомнения в достоверности предоставленных гражданами анкетных данных, руководитель организации может в установленном порядке направить материалы в орган безопасности для проведения проверочных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Руководителям организаций, работникам их структурных подразделений по защите государственной тайны, а также лицам, на которых возлагается исполнение функций структурных подразделений по защите государственной тайны, допуск к государственной тайне оформляется с проведением органами безопасности проверочных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Органы безопасности по согласованию с заинтересованными организациями определяют организации, в которых допуск к государственной тайне по третьей форме оформляется с проведением органами безопасности проверочных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Обязательства граждан перед государством по соблюдению требований законодательства Российской Федерации о государственной тайне, с которыми заключается трудовой договор (контракт), отражаются в трудовом договоре (контракте), а обязательства граждан, с которыми не заключается трудовой договор (контракт), оформляются в виде расписки (примерное содержание обязательств представлено в форме 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Члены Совета Федерации Федерального Собрания Российской Федерации, депутаты Государственной Думы Федерального Собрания Российской Федерации, судьи на период исполнения ими своих полномочий, а также адвокаты, участвующие в качестве защитников в уголовном судопроизводстве по делам, связанным со сведениями, составляющими государственную тайну, допускаются к сведениям, составляющим государственную тайну, без проведения проверочных мероприятий, предусмотренных статьей 21 Закона Российской Федерации «О государственной тайне».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Указанные лица предупреждаются о неразглашении государственной тайны, ставшей им известной в связи с исполнением ими своих полномочий, и о привлечении их к ответственности в случае ее разглашения, о чем у них берется соответствующая расписка.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Основаниями для отказа гражданину в допуске к государственной тайне могут являться:</w:t>
      </w:r>
    </w:p>
    <w:p>
      <w:r>
        <w:rPr>
          <w:rFonts w:ascii="Calibri" w:hAnsi="Calibri" w:cs="Calibri"/>
          <w:sz w:val="22"/>
          <w:szCs w:val="22"/>
        </w:rPr>
        <w:t xml:space="preserve"> а) признание гражданина судом недееспособным, ограниченно дееспособным или рецидивистом, нахождение его под судом или следствием за государственные или иные тяжкие преступления, наличие у гражданина неснятой судимости за эти преступления;</w:t>
      </w:r>
    </w:p>
    <w:p>
      <w:r>
        <w:rPr>
          <w:rFonts w:ascii="Calibri" w:hAnsi="Calibri" w:cs="Calibri"/>
          <w:sz w:val="22"/>
          <w:szCs w:val="22"/>
        </w:rPr>
        <w:t xml:space="preserve"> б) наличие у гражданина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 и социального развития;</w:t>
      </w:r>
    </w:p>
    <w:p>
      <w:r>
        <w:rPr>
          <w:rFonts w:ascii="Calibri" w:hAnsi="Calibri" w:cs="Calibri"/>
          <w:sz w:val="22"/>
          <w:szCs w:val="22"/>
        </w:rPr>
        <w:t xml:space="preserve"> в) постоянное проживание его самого и (или) его близких родственников за границей и (или) оформление указанными гражданами документов для выезда на постоянное место жительства в другие государства;</w:t>
      </w:r>
    </w:p>
    <w:p>
      <w:r>
        <w:rPr>
          <w:rFonts w:ascii="Calibri" w:hAnsi="Calibri" w:cs="Calibri"/>
          <w:sz w:val="22"/>
          <w:szCs w:val="22"/>
        </w:rPr>
        <w:t xml:space="preserve"> г) выявление в результате проведения проверочных мероприятий действий гражданина, создающих угрозу безопасности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д) уклонение гражданина от проверочных мероприятий и (или) сообщение заведомо ложных анкетных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Решение о допуске к государственной тайне принимается:</w:t>
      </w:r>
    </w:p>
    <w:p>
      <w:r>
        <w:rPr>
          <w:rFonts w:ascii="Calibri" w:hAnsi="Calibri" w:cs="Calibri"/>
          <w:sz w:val="22"/>
          <w:szCs w:val="22"/>
        </w:rPr>
        <w:t xml:space="preserve"> а) в отношении граждан, пребывающих в запасе и подлежащих призыву на военную службу по мобилизации или на военные сборы, - военным комиссаром;</w:t>
      </w:r>
    </w:p>
    <w:p>
      <w:r>
        <w:rPr>
          <w:rFonts w:ascii="Calibri" w:hAnsi="Calibri" w:cs="Calibri"/>
          <w:sz w:val="22"/>
          <w:szCs w:val="22"/>
        </w:rPr>
        <w:t xml:space="preserve"> б) в отношении руководителей государственных органов и государственных организаций - теми, кем они были назначены на соответствующие должности;</w:t>
      </w:r>
    </w:p>
    <w:p>
      <w:r>
        <w:rPr>
          <w:rFonts w:ascii="Calibri" w:hAnsi="Calibri" w:cs="Calibri"/>
          <w:sz w:val="22"/>
          <w:szCs w:val="22"/>
        </w:rPr>
        <w:t xml:space="preserve"> в) в отношении руководителей негосударственных организаций - руководителем организации - заказчика работ с использованием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Оформление допуска к государственной тайне указанным в подпунктах «б» и «в» пункта 13 настоящей Инструкции должностным лицам осуществляется организацией, должностное лицо которой принимает решение о допуске к государственной тайне. В организацию, руководителю которой оформлен допуск к государственной тайне, направляется письмо, заверенное печатью организации, оформлявшей допуск к государственной тайне, в котором указываются дата окончания проверочных мероприятий, форма и номер допуска к государственной тайне, наименование органа безопасности, проводившего проверочные мероприятия, и дата принятия решения о допуске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Допуск гражданина к государственной тайне может быть прекращен по решению должностного лица, принявшего решение о его допуске к государственной тайне, в случае:</w:t>
      </w:r>
    </w:p>
    <w:p>
      <w:r>
        <w:rPr>
          <w:rFonts w:ascii="Calibri" w:hAnsi="Calibri" w:cs="Calibri"/>
          <w:sz w:val="22"/>
          <w:szCs w:val="22"/>
        </w:rPr>
        <w:t xml:space="preserve"> а) расторжения с ним трудового договора (контракта) в связи с проведением организационных и (или) штатных мероприятий;</w:t>
      </w:r>
    </w:p>
    <w:p>
      <w:r>
        <w:rPr>
          <w:rFonts w:ascii="Calibri" w:hAnsi="Calibri" w:cs="Calibri"/>
          <w:sz w:val="22"/>
          <w:szCs w:val="22"/>
        </w:rPr>
        <w:t xml:space="preserve"> б) однократного нарушения им обязательств, связанных с защитой государственной тайны;</w:t>
      </w:r>
    </w:p>
    <w:p>
      <w:r>
        <w:rPr>
          <w:rFonts w:ascii="Calibri" w:hAnsi="Calibri" w:cs="Calibri"/>
          <w:sz w:val="22"/>
          <w:szCs w:val="22"/>
        </w:rPr>
        <w:t xml:space="preserve"> в) возникновения обстоятельств, являющихся в соответствии с пунктом 12 настоящей Инструкции основанием для отказа гражданину в допуске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Решение о прекращении допуска к государственной тайне может быть обжаловано гражданином в вышестоящую организацию или в суд.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Прекращение допуска к государственной тайне не освобождает гражданина от ранее взятых им обязательств по неразглашению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Руководители организаций несут персональную ответственность за подбор граждан, допускаемых к государственной тайне.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Порядок оформления допуска к государственной тайне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Перечень должностей, при назначении на которые гражданам оформляется допуск к государственной тайне, определяется номенклатурой должностей работников, подлежащих оформлению на допуск к государственной тайне (форма 3) (далее - номенклатура должностей).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Номенклатура должностей разрабатывается режимно-секретным подразделением организации (далее - режимно-секретное подразделение) и подписывается его руководителем.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В номенклатуру должностей включаются только те должности, по которым допуск работников к государственной тайне действительно необходим для выполнения ими должностных (специальных, функциональных) обязанностей, в том числе должности работников, допуск которых к государственной тайне обусловлен направлением их в другие организации для выполнения работ с использованием сведений, составляющих государственную тайну. Количество работников, допускаемых к сведениям, составляющим государственную тайну, в организациях должно быть максимально ограничено.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Номенклатура должностей в 2 экземплярах направляется организацией, территориально обособленным подразделением на согласование в орган безопасности по месту их расположения. В сопроводительном письме о направлении номенклатуры должностей на согласование в орган безопасности указываются:</w:t>
      </w:r>
    </w:p>
    <w:p>
      <w:r>
        <w:rPr>
          <w:rFonts w:ascii="Calibri" w:hAnsi="Calibri" w:cs="Calibri"/>
          <w:sz w:val="22"/>
          <w:szCs w:val="22"/>
        </w:rPr>
        <w:t xml:space="preserve"> а) сведения о лицензии на проведение работ с использованием сведений, составляющих государственную тайну: дата выдачи, наименование органа безопасности, выдавшего лицензию, срок ее действия и номер (кроме организаций, не подлежащих лицензированию);</w:t>
      </w:r>
    </w:p>
    <w:p>
      <w:r>
        <w:rPr>
          <w:rFonts w:ascii="Calibri" w:hAnsi="Calibri" w:cs="Calibri"/>
          <w:sz w:val="22"/>
          <w:szCs w:val="22"/>
        </w:rPr>
        <w:t xml:space="preserve"> б) сведения о согласовании предыдущей номенклатуры должностей: дата согласования, наименование органа безопасности, согласовавшего номенклатуру должностей;</w:t>
      </w:r>
    </w:p>
    <w:p>
      <w:r>
        <w:rPr>
          <w:rFonts w:ascii="Calibri" w:hAnsi="Calibri" w:cs="Calibri"/>
          <w:sz w:val="22"/>
          <w:szCs w:val="22"/>
        </w:rPr>
        <w:t xml:space="preserve"> в) количество должностей, предусматривавшихся в предыдущей номенклатуре должностей для оформления допуска к государственной тайне по первой, второй и третьей формам, причины увеличения или снижения количества указанных должностей в новой номенклатуре должностей.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После согласования с органом безопасности номенклатура должностей утверждается:</w:t>
      </w:r>
    </w:p>
    <w:p>
      <w:r>
        <w:rPr>
          <w:rFonts w:ascii="Calibri" w:hAnsi="Calibri" w:cs="Calibri"/>
          <w:sz w:val="22"/>
          <w:szCs w:val="22"/>
        </w:rPr>
        <w:t xml:space="preserve"> в государственных органах, Государственной корпорации по атомной энергии «Росатом», Государственной корпорации по космической деятельности «Роскосмос», органах местного самоуправления - руководителями соответственно государственных органов, Государственной корпорации по атомной энергии «Росатом», Государственной корпорации по космической деятельности «Роскосмос», органов местного самоуправления или уполномоченными ими должностными лицами;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Номенклатура должностей хранится в режимно-секретном подразделении.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Изменения в номенклатуру должностей вносятся по мере необходимости в порядке, установленном для подготовки номенклатуры должностей.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Номенклатура должностей переутверждается в порядке, установленном для ее подготовки, не реже 1 раза в 5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Форма допуска гражданина к государственной тайне должна соответствовать форме допуска, предусмотренной номенклатурой должностей.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Снижение формы допуска гражданина к государственной тайне оформляется решением должностного лица, принявшего решение о его допуске, о чем проставляется соответствующая отметка в позиции 8 карточки (форма 1). В случае необходимости должностное лицо, ранее снизившее гражданину, постоянно работающему в организации, форму допуска к государственной тайне, может восстановить ее без проведения проверочных мероприятий органами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изменения формы допуска граждан к государственной тайне в орган безопасности, осуществляющий проверочные мероприятия, в месячный срок направляется соответствующее уведомление, в котором указываются фамилии, имена, отчества граждан (в алфавитном порядке), даты и места их рождения, номера и формы допусков к государственной тайне, даты окончания проведения органами безопасности проверочных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Подготовка материалов для оформления допуска граждан к государственной тайне осуществляется кадровыми подразделениями (работниками, ведущими кадровую работу) организации (далее - кадровые подразделения).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Направлять граждан в режимно-секретные подразделения и органы безопасности по вопросам, связанным с оформлением допуска к государственной тайне, запрещается.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Граждане, которым оформляется допуск к государственной тайне, представляют собственноручно заполненную анкету (форма 4), документы, удостоверяющие личность и подтверждающие сведения, указанные в анкете (паспорт, военный билет, трудовую книжку, свидетельство о рождении, свидетельство о заключении (расторжении) брака, диплом об образовании и т.п.), а также справку об отсутствии медицинских противопоказаний для работы со сведениями, составляющими государственную тайну. Форму и порядок получения справки устанавливает федеральный орган исполнительной власти, уполномоченный в области здравоохранения и социального развития.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Работники кадрового подразделения:</w:t>
      </w:r>
    </w:p>
    <w:p>
      <w:r>
        <w:rPr>
          <w:rFonts w:ascii="Calibri" w:hAnsi="Calibri" w:cs="Calibri"/>
          <w:sz w:val="22"/>
          <w:szCs w:val="22"/>
        </w:rPr>
        <w:t xml:space="preserve"> а) знакомят гражданина, оформляемого на допуск к государственной тайне, с нормами законодательства Российской Федерации о государственной тайне, предусматривающими ответственность за его нарушение;</w:t>
      </w:r>
    </w:p>
    <w:p>
      <w:r>
        <w:rPr>
          <w:rFonts w:ascii="Calibri" w:hAnsi="Calibri" w:cs="Calibri"/>
          <w:sz w:val="22"/>
          <w:szCs w:val="22"/>
        </w:rPr>
        <w:t xml:space="preserve"> б) сверяют сведения, указанные гражданином в анкете, со сведениями, содержащимися в представленных документах;</w:t>
      </w:r>
    </w:p>
    <w:p>
      <w:r>
        <w:rPr>
          <w:rFonts w:ascii="Calibri" w:hAnsi="Calibri" w:cs="Calibri"/>
          <w:sz w:val="22"/>
          <w:szCs w:val="22"/>
        </w:rPr>
        <w:t xml:space="preserve"> в) уточняют при необходимости отдельные сведения, указанные в анкете;</w:t>
      </w:r>
    </w:p>
    <w:p>
      <w:r>
        <w:rPr>
          <w:rFonts w:ascii="Calibri" w:hAnsi="Calibri" w:cs="Calibri"/>
          <w:sz w:val="22"/>
          <w:szCs w:val="22"/>
        </w:rPr>
        <w:t xml:space="preserve"> г) доводят до гражданина, оформляемого на допуск к государственной тайне, обязательства перед государством о соблюдении требований законодательства Российской Федерации о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Анкета гражданина, которому оформляется допуск к государственной тайне, подписывается работником кадрового подразделения и заверяется печатью организации или кадрового подразделения.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Режимно-секретное подразделение:</w:t>
      </w:r>
    </w:p>
    <w:p>
      <w:r>
        <w:rPr>
          <w:rFonts w:ascii="Calibri" w:hAnsi="Calibri" w:cs="Calibri"/>
          <w:sz w:val="22"/>
          <w:szCs w:val="22"/>
        </w:rPr>
        <w:t xml:space="preserve"> а) разрабатывает рекомендации для кадрового подразделения по порядку оформления на работу (службу) граждан на должности, предусматривающие работу со сведениями, составляющими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б) запрашивает карточки (форма 1) в режимно-секретных подразделениях тех организаций, в которых оформляемые на работу (службу) граждане работали (служили) в течение последних 5 лет;</w:t>
      </w:r>
    </w:p>
    <w:p>
      <w:r>
        <w:rPr>
          <w:rFonts w:ascii="Calibri" w:hAnsi="Calibri" w:cs="Calibri"/>
          <w:sz w:val="22"/>
          <w:szCs w:val="22"/>
        </w:rPr>
        <w:t xml:space="preserve"> в) анализирует материалы, представляемые кадровым подразделением и полученные от режимно-секретных подразделений с прежних мест работы (службы) граждан, оформляемых на работу (службу), на предмет выявления наличия возможных оснований для отказа гражданину в оформлении допуска к государственной тайне;</w:t>
      </w:r>
    </w:p>
    <w:p>
      <w:r>
        <w:rPr>
          <w:rFonts w:ascii="Calibri" w:hAnsi="Calibri" w:cs="Calibri"/>
          <w:sz w:val="22"/>
          <w:szCs w:val="22"/>
        </w:rPr>
        <w:t xml:space="preserve"> г) оформляет, учитывает и хранит карточки (форма 1), копии трудового договора (контракта) и расписки, содержащие обязательства граждан по соблюдению требований законодательства Российской Федерации о государственной тайне (форма 2);</w:t>
      </w:r>
    </w:p>
    <w:p>
      <w:r>
        <w:rPr>
          <w:rFonts w:ascii="Calibri" w:hAnsi="Calibri" w:cs="Calibri"/>
          <w:sz w:val="22"/>
          <w:szCs w:val="22"/>
        </w:rPr>
        <w:t xml:space="preserve"> д) осуществляет контроль за исполнением установленных требований по допуску граждан к государственной тайне;</w:t>
      </w:r>
    </w:p>
    <w:p>
      <w:r>
        <w:rPr>
          <w:rFonts w:ascii="Calibri" w:hAnsi="Calibri" w:cs="Calibri"/>
          <w:sz w:val="22"/>
          <w:szCs w:val="22"/>
        </w:rPr>
        <w:t xml:space="preserve"> е) осуществляет учет предписаний на выполнение задания (форма 5) и справок о соответствующей форме допуска (формы 6 - 8);</w:t>
      </w:r>
    </w:p>
    <w:p>
      <w:r>
        <w:rPr>
          <w:rFonts w:ascii="Calibri" w:hAnsi="Calibri" w:cs="Calibri"/>
          <w:sz w:val="22"/>
          <w:szCs w:val="22"/>
        </w:rPr>
        <w:t xml:space="preserve"> ж) проводит инструктаж граждан, допускаемых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В случае отсутствия в организации режимно-секретного подразделения или работника, исполняющего функции режимно-секретного подразделения, оформление допусков к государственной тайне осуществляется режимно-секретным подразделением организации, которая оказывает данной организации услуги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На каждого гражданина, которому оформляется допуск к государственной тайне с проведением органами безопасности проверочных мероприятий, режимно-секретное подразделение направляет в орган безопасности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письмо с обоснованием необходимости оформления гражданину допуска к государственной тайне, в котором указываются:</w:t>
      </w:r>
    </w:p>
    <w:p>
      <w:r>
        <w:rPr>
          <w:rFonts w:ascii="Calibri" w:hAnsi="Calibri" w:cs="Calibri"/>
          <w:sz w:val="22"/>
          <w:szCs w:val="22"/>
        </w:rPr>
        <w:t xml:space="preserve"> должность, на которую оформляется гражданин, ее порядковый номер в номенклатуре должностей, дата и номер согласования номенклатуры должностей, количество работников, подлежащих оформлению на допуск к государственной тайне и допущенных к государственной тайне по указанной должности. При оформлении допуска руководителю режимно-секретного подразделения и руководителю организации, впервые допускающейся к работам с использованием сведений, составляющих государственную тайну (в случае, если в организации отсутствует номенклатура должностей), кратко отражается характер документов или выполняемых работ и степень их секретности со ссылкой на пункты развернутых перечней сведений, подлежащих засекречиванию;</w:t>
      </w:r>
    </w:p>
    <w:p>
      <w:r>
        <w:rPr>
          <w:rFonts w:ascii="Calibri" w:hAnsi="Calibri" w:cs="Calibri"/>
          <w:sz w:val="22"/>
          <w:szCs w:val="22"/>
        </w:rPr>
        <w:t xml:space="preserve"> форма и номер ранее имевшегося у гражданина допуска к государственной тайне, дата окончания проведения проверочных мероприятий и наименование органа безопасности, который их проводил, причина переоформления допуска к государственной тайне (в случае переоформления допуска к государственной тайне);</w:t>
      </w:r>
    </w:p>
    <w:p>
      <w:r>
        <w:rPr>
          <w:rFonts w:ascii="Calibri" w:hAnsi="Calibri" w:cs="Calibri"/>
          <w:sz w:val="22"/>
          <w:szCs w:val="22"/>
        </w:rPr>
        <w:t xml:space="preserve"> отсутствие медицинских противопоказаний для работы со сведениями, составляющими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обоснование принятия руководителем организации решения об оформлении допуска к государственной тайне гражданину, в отношении которого имеются основания для отказа в допуске к государственной тайне (в этом случае письмо подписывается руководителем организации);</w:t>
      </w:r>
    </w:p>
    <w:p>
      <w:r>
        <w:rPr>
          <w:rFonts w:ascii="Calibri" w:hAnsi="Calibri" w:cs="Calibri"/>
          <w:sz w:val="22"/>
          <w:szCs w:val="22"/>
        </w:rPr>
        <w:t xml:space="preserve"> б) анкета (форма 4), заполненная гражданином не ранее чем за месяц до направления материалов в орган безопасности (кроме этого, в орган безопасности по установленной им форме направляются анкетные данные гражданина в электронном виде);</w:t>
      </w:r>
    </w:p>
    <w:p>
      <w:r>
        <w:rPr>
          <w:rFonts w:ascii="Calibri" w:hAnsi="Calibri" w:cs="Calibri"/>
          <w:sz w:val="22"/>
          <w:szCs w:val="22"/>
        </w:rPr>
        <w:t xml:space="preserve"> в) карточка (форма 1), зарегистрированная в журнале учета карточек на допуск граждан к государственной тайне (форма 9);</w:t>
      </w:r>
    </w:p>
    <w:p>
      <w:r>
        <w:rPr>
          <w:rFonts w:ascii="Calibri" w:hAnsi="Calibri" w:cs="Calibri"/>
          <w:sz w:val="22"/>
          <w:szCs w:val="22"/>
        </w:rPr>
        <w:t xml:space="preserve"> г) учетная карточка на допуск к государственной тайне (форма 10) (количество экземпляров согласовывается с органом безопасности, проводящим проверочные мероприятия);</w:t>
      </w:r>
    </w:p>
    <w:p>
      <w:r>
        <w:rPr>
          <w:rFonts w:ascii="Calibri" w:hAnsi="Calibri" w:cs="Calibri"/>
          <w:sz w:val="22"/>
          <w:szCs w:val="22"/>
        </w:rPr>
        <w:t xml:space="preserve"> д) списки на оформляемого гражданина и его родственников (форма 11) (количество экземпляров согласовывается с органом безопасности, проводящим проверочные мероприятия).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Органы безопасности могут запрашивать в организациях дополнительные документы, необходимые для проведения проверочных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Документы, не соответствующие требованиям настоящей Инструкции, возвращаются органом безопасности для доработки.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Одновременное направление в органы безопасности документов для оформления допуска к государственной тайне на нескольких лиц, рассматриваемых на замещение одной должности, не допускается, кроме случая проведения конкурса на замещение вакантной должности, предусмотренного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Организация, проводящая конкурс, в установленном порядке направляет в орган безопасности документы на всех кандидатов, допущенных к участию в конкурсе. Результаты проверочных мероприятий орган безопасности сообщает руководителю организации, проводящей конкурс. После проведения конкурса по соответствующему запросу орган безопасности высылает карточку (форма 1) на гражданина, выигравшего конкурс.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Карточки (форма 1) хранятся в режимно-секретном подразделении вместе с копиями трудового договора (контракта) или расписками, содержащими обязательства граждан по соблюдению требований законодательства Российской Федерации о государственной тайне (форма 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На граждан, которым оформляется допуск к государственной тайне по третьей форме без проведения органами безопасности проверочных мероприятий, оформляется карточка (форма 1), которая регистрируется в журнале учета карточек на допуск граждан к государственной тайне (форма 9) отдельно от карточек (форма 1), оформленных на граждан, допущенных к государственной тайне с проведением органами безопасности проверочных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Карточка (форма 1) с отметкой органа безопасности о проведении проверочных мероприятий и номером допуска к государственной тайне возвращается в организацию.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Решение о допуске гражданина к государственной тайне оформляется записью в позиции 8 карточки (форма 1), которая заверяется подписью руководителя организации или уполномоченного им должностного лица и печатью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оформлении карточки (форма 1) лицам, замещающим должности, включенные в перечень должностей, при замещении которых граждане считаются допущенными к государственной тайне, в позиции 8 производится запись с указанием номера и даты акта Президента Российской Федерации об утверждении данного перечня.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При оформлении допуска к государственной тайне судьям на период исполнения ими своих полномочий режимно-секретное подразделение оформляет карточку (форма 1), в позиции 7 которой делается отметка «В соответствии со статьей 21.1 Закона Российской Федерации «О государственной тайне» проверочные мероприятия не проводились». Указанная запись удостоверяется подписью руководителя режимно-секретного подразделения и печатью организации. После оформления допуска к государственной тайне в орган безопасности направляется учетная карточка на допуск к государственной тайне (форма 10), на обороте которой указываются номер и дата оформления допуска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оформлении допуска к государственной тайне адвокатам, участвующим в качестве защитников в судопроизводстве по уголовным делам, связанным со сведениями, составляющими государственную тайну, карточка (форма 1) не заводится и номер допуска к государственной тайне не присваивается. Решение о допуске адвоката к государственной тайне оформляется записью в материалах соответствующего дела, которая заверяется подписью должностного лица, наделенного соответствующими полномочиями, и печатью организации. Расписка адвоката приобщается к материалам данного дела. После оформления допуска к государственной тайне в органы безопасности по месту регистрации адвоката и по месту оформления указанного допуска направляется учетная карточка на допуск к государственной тайне (форма 10), на обороте которой указываются дата оформления допуска к государственной тайне, организация, в которой оформлен допуск к государственной тайне, должностное лицо, которое приняло решение о допуске к государственной тайне, а также номер дела, к которому адвокат получил доступ.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На гражданина, которому оформляется допуск к государственной тайне, заводится одна карточка (форма 1). При переходе гражданина на работу (службу) в другую организацию указанная карточка по письменному запросу режимно-секретного подразделения соответствующей организации пересылается по новому месту работы (службы).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Новая карточка (форма 1) заводится только в случае, если ранее заведенная карточка была уничтожена в соответствии с пунктом 47 настоящей Инструкции.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Карточка (форма 1), оформленная на гражданина, допущенного к государственной тайне по третьей форме без проведения органами безопасности проверочных мероприятий, в другие организации не пересылается.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При отсутствии в позициях карточки (форма 1) места для соответствующих записей в установленном порядке заполняется новый бланк карточки (форма 1), который учитывается как дополнительный лист к имеющейся карточке (форма 1). При этом на новом бланке указывается номер листа, а в графе «Примечание» журнала учета карточек на допуск граждан к государственной тайне (форма 9) - количество листов в карточке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Организация, оформившая допуск к государственной тайне гражданам, состоящим на воинском учете, направляет в соответствующие военные комиссариаты по их запросам уведомления о форме допуска к государственной тайне, его номере, дате окончания проведения проверочных мероприятий, наименовании органа безопасности, проводившего проверочные мероприятия, а также сведения о фактах переоформления или прекращения допуска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Если в течение 6 месяцев после проведения проверочных мероприятий не было принято решение о допуске гражданина к государственной тайне, отметка о проведении проверочных мероприятий органами безопасности в карточке (форма 1) становится недействительной.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этом случае в орган безопасности, проводивший проверочные мероприятия, в месячный срок направляется соответствующее уведомление, в котором указываются фамилия, имя, отчество гражданина, дата и место его рождения, номер и форма допуска к государственной тайне, дата окончания проведения проверочных мероприятий. В случае включения в указанный список нескольких граждан их фамилии указываются в алфавитном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В отношении граждан, которые переведены на должности, не предусматривающие наличие допуска к государственной тайне, уволились из организации, в том числе при расторжении трудового договора (контракта) в связи с проведением организационных и (или) штатных мероприятий, закончили обучение в учебном заведении и т.п. и на которых в течение 6 месяцев не затребованы карточки (форма 1), действие допуска прекращается.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Решение о прекращении допуска гражданина к государственной тайне оформляется записью в позиции 8 карточки (форма 1), которая заверяется подписью соответствующего должностного лица и печатью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При прекращении допуска граждан к государственной тайне в случаях, предусмотренных пунктом 44 настоящей Инструкции, в орган безопасности по месту расположения организации в месячный срок направляется уведомление о прекращении допуска к государственной тайне, в котором указываются фамилии, имена, отчества граждан (в алфавитном порядке), даты и места их рождения, номера и формы допусков, даты окончания проведения проверочных мероприятий. Уведомления о прекращении допусков по третьей форме, оформленных без проведения органами безопасности проверочных мероприятий, в органы безопасности не направляются.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прекращении допуска граждан к государственной тайне в случаях, предусмотренных подпунктами «б» и «в» пункта 15 настоящей Инструкции, проставляется соответствующая отметка в позиции 10 карточки (форма 1), а в орган безопасности по месту расположения организации в 10-дневный срок направляется соответствующее уведомление.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После прекращения допуска к государственной тайне копия трудового договора (контракта) или расписка, содержащая обязательства гражданина по соблюдению требований законодательства Российской Федерации о государственной тайне (форма 2), и карточка (форма 1) хранятся в режимно-секретном подразделении до истечения срока наложения ограничений на права гражданина, но не менее 5 лет, после чего уничтожаются в установленном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В случае получения из органа безопасности уведомления о возникновении обстоятельств, которые в соответствии с подпунктами «б» и «в» пункта 15 настоящей Инструкции могут послужить основанием для прекращения гражданину допуска к государственной тайне, соответствующие должностные лица принимают решение о возможности или невозможности дальнейшей работы гражданина со сведениями, составляющими государственную тайну, о чем информируют орган безопасности. До принятия такого решения гражданин отстраняется от работы со сведениями, составляющими государственную тайну.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Особенности оформления допуска к государственной тайне при работе по совместительству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При необходимости оформления гражданину, имеющему допуск к государственной тайне, такого же допуска для работы по совместительству в другой организации (в том числе и в качестве арбитражного управляющего) по соответствующему запросу изготавливается дубликат карточки (форма 1), который направляется в запрашивающую организацию. Дубликат карточки (форма 1) изготавливается режимно-секретным подразделением запрашиваемой организации на бланке карточки (форма 1), имеющем отметку «Дубликат», путем перенесения всех указанных в карточке (форма 1) гражданина записей и учитывается как очередной лист карточки (форма 1), при этом запись о проведении проверочных мероприятий органами безопасности заверяется подписью руководителя этого режимно-секретного подразделения и печатью запрашиваемой организации. В графе «Примечание» журнала учета карточек на допуск граждан к государственной тайне (форма 9) и в позиции 6 карточки (форма 1) делается отметка «Дубликат. Лист № </w:t>
      </w:r>
      <w:r>
        <w:rPr>
          <w:rFonts w:ascii="Calibri" w:hAnsi="Calibri" w:cs="Calibri"/>
          <w:sz w:val="22"/>
          <w:szCs w:val="22"/>
        </w:rPr>
        <w:t xml:space="preserve"> направлен» и указывается наименование и адрес организации, в которую направлен указанный дубликат.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Режимно-секретное подразделение, изготовившее дубликат карточки (форма 1), в месячный срок направляет в орган безопасности по месту расположения своей организации уведомление, в котором указывает адрес и наименование организации, в которую направлен дубликат карточки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Дубликаты карточек (форма 1) учитываются в порядке, установленном для учета карточек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 карточек (форма 1), оформленных на граждан, получивших допуск к государственной тайне без проведения органами безопасности проверочных мероприятий, и с дубликатов карточек (форма 1) дубликаты не оформляются.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Организация, в которой гражданин работает по совместительству, получив дубликат карточки (форма 1), в установленном порядке оформляет гражданину допуск к государственной тайне и в месячный срок направляет в орган безопасности по месту своего расположения уведомление с приложением учетной карточки на допуск к государственной тайне (форма 10), на обороте которой указываются форма и номер допуска к государственной тайне, дата окончания проведения проверочных мероприятий, наименование органа безопасности, проводившего проверочные мероприятия, а также дата решения о допуске гражданина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необходимости переоформления допуска к государственной тайне гражданину в организации, в которой он работает по совместительству, режимно-секретным подразделением указанной организации запрашивается по постоянному месту работы карточка (форма 1), которая после переоформления допуска к государственной тайне возвращается одновременно с запросом о направлении ее дубликата. При этом организацией, в которой гражданин работает постоянно и где хранится карточка (форма 1), в установленном порядке оформляется новое решение о допуске гражданина к государственной тайне, а в орган безопасности по месту расположения этой организации направляется уведомление с приложением учетной карточки на допуск к государственной тайне (форма 10), на обороте которой указываются форма и номер допуска к государственной тайне, дата окончания проведения проверочных мероприятий, наименование органа безопасности, проводившего проверочные мероприятия, дата решения о допуске гражданина к государственной тайне, а также адрес и наименование организации, в которую направлен дубликат карточки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При прекращении в организации, где хранится дубликат карточки (форма 1), допуска к государственной тайне в случаях, предусмотренных подпунктами «б» и «в» пункта 15 настоящей Инструкции, в организацию, где хранится карточка (форма 1), направляется уведомление, в котором указываются основания принятия такого решения с приложением дубликата карточки (форма 1), в позиции 10 которой делается соответствующая отметка. Копия уведомления, направляемого в соответствии с пунктом 46 настоящей Инструкции, дополнительно направляется в орган безопасности по месту расположения организации, где хранится карточка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прекращении в организации, где хранится карточка (форма 1), допуска к государственной тайне в случаях, предусмотренных подпунктами «б» и «в» пункта 15 настоящей Инструкции, в организацию, где хранится дубликат карточки (форма 1), направляется уведомление, в котором указываются основания принятия такого решения с приложением карточки (форма 1), в позиции 10 которой делается соответствующая отметка. Копия уведомления, направляемого в соответствии с пунктом 46 настоящей Инструкции, дополнительно направляется в орган безопасности по месту расположения организации, где хранится дубликат карточки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В отношении граждан, работающих в организации, где хранится дубликат карточки (форма 1), которые переведены в указанной организации на должность, не предусматривающую наличие допуска к государственной тайне, уволились из организации, в том числе при расторжении трудового договора (контракта) в связи с проведением организационных и (или) штатных мероприятий, закончили обучение в учебном заведении и т.п., действие допуска прекращается и дубликат карточки (форма 1) возвращается в организацию, где хранится карточка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отношении граждан, работающих в организации, где хранится карточка (форма 1), которые переведены в указанной организации на должность, не предусматривающую наличие допуска к государственной тайне, уволились из организации, в том числе при расторжении трудового договора (контракта) в связи с проведением организационных и (или) штатных мероприятий, закончили обучение в учебном заведении и т.п., действие допуска прекращается и карточка (форма 1) направляется в организацию, где хранится дубликат карточки (форма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В случаях, предусмотренных пунктами 51 и 52 настоящей Инструкции, дубликаты карточки (форма 1) приобщаются к карточке (форма 1). При этом в графе «Примечание» журнала учета карточек на допуск граждан к государственной тайне (форма 9) и позиции 6 карточки (форма 1) делается отметка «Дубликат. Лист № </w:t>
      </w:r>
      <w:r>
        <w:rPr>
          <w:rFonts w:ascii="Calibri" w:hAnsi="Calibri" w:cs="Calibri"/>
          <w:sz w:val="22"/>
          <w:szCs w:val="22"/>
        </w:rPr>
        <w:t xml:space="preserve"> приобщен к карточке».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54. Гражданам, допущенным к государственной тайне в организации, в которой они работают по совместительству, запрещается использование сведений, составляющих государственную тайну, полученных в организации по основному месту работы.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Указанные сведения могут быть переданы в организацию, в которой граждане работают по совместительству, в установленном порядке.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Особенности оформления руководителям и членам саморегулируемых организаций арбитражных управляющих допуска к государственной тайне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Решение о допуске руководителя саморегулируемой организации арбитражных управляющих (далее - саморегулируемая организация) к государственной тайне принимается руководителем федерального органа исполнительной власти, уполномоченного осуществлять функции по контролю (надзору) за деятельностью арбитражных управляющих и саморегулируемых организаций арбитражных управляющих (далее - уполномоченный орган по контролю (надзору)).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Решение о допуске арбитражного управляющего к государственной тайне принимается руководителем соответствующего территориального органа уполномоченного органа по контролю (надзору).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56. Список членов саморегулируемой организации, подлежащих оформлению на допуск к государственной тайне (форма 12), утверждается руководителем территориального органа уполномоченного органа по контролю (надзору) по представлению руководителя саморегулируемой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Согласование этого списка с органом безопасности осуществляется соответствующим подразделением по защите государственной тайны территориального органа уполномоченного органа по контролю (надзору) по представлению руководителя саморегулируемой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Указанный список направляется руководителем саморегулируемой организации в территориальный орган уполномоченного органа по контролю (надзору) в 2 экземплярах, один из которых затем направляется в уполномоченный орган по контролю (надзору).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57. Арбитражный управляющий, получивший допуск к государственной тайне, в недельный срок со дня вынесения определения арбитражного суда о его утверждении арбитражным управляющим предоставляет копию определения суда в уполномоченный орган по контролю (надзору) (его территориальный орган).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Доступ арбитражного управляющего к сведениям, составляющим государственную тайну, осуществляется в установленном порядке со дня вынесения арбитражным судом указанного определения.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Обязательства арбитражного управляющего (руководителя саморегулируемой организации) перед государством по соблюдению требований законодательства Российской Федерации о государственной тайне оформляются в виде расписки.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59. Функции кадрового подразделения по оформлению допуска арбитражного управляющего (руководителя саморегулируемой организации) к государственной тайне выполняют кадровые подразделения территориальных органов уполномоченного органа по контролю (надзору).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Переоформление допуска к государственной тайне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60. Переоформление допуска к государственной тайне по первой форме производится через 10 лет, по второй и третьей (с проведением органами безопасности проверочных мероприятий) формам производится через 15 лет с даты окончания проведения проверочных мероприятий органами безопасности в случае перехода указанных граждан на другое место работы (службы).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Переоформление допуска к государственной тайне граждан, постоянно работающих в организации, оформившей им данный допуск, не производится.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61. Переоформление допуска к государственной тайне по первой, второй и третьей (с проведением органами безопасности проверочных мероприятий) формам независимо от срока действия производится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прием гражданина на работу (службу), назначение на должность в структурные подразделения по защите государственной тайны, за исключением случая перевода гражданина из одного структурного подразделения по защите государственной тайны в другое в рамках одной организации;</w:t>
      </w:r>
    </w:p>
    <w:p>
      <w:r>
        <w:rPr>
          <w:rFonts w:ascii="Calibri" w:hAnsi="Calibri" w:cs="Calibri"/>
          <w:sz w:val="22"/>
          <w:szCs w:val="22"/>
        </w:rPr>
        <w:t xml:space="preserve"> б) вступление гражданина в брак, кроме случая, предусмотренного пунктом 63 настоящей Инструкции;</w:t>
      </w:r>
    </w:p>
    <w:p>
      <w:r>
        <w:rPr>
          <w:rFonts w:ascii="Calibri" w:hAnsi="Calibri" w:cs="Calibri"/>
          <w:sz w:val="22"/>
          <w:szCs w:val="22"/>
        </w:rPr>
        <w:t xml:space="preserve"> в) возвращение из длительной, свыше 6 месяцев, заграничной командировки;</w:t>
      </w:r>
    </w:p>
    <w:p>
      <w:r>
        <w:rPr>
          <w:rFonts w:ascii="Calibri" w:hAnsi="Calibri" w:cs="Calibri"/>
          <w:sz w:val="22"/>
          <w:szCs w:val="22"/>
        </w:rPr>
        <w:t xml:space="preserve"> г) возникновение обстоятельств, влияющих в соответствии с пунктом 12 настоящей Инструкции на принятие решения о допуске к государственной тайне;</w:t>
      </w:r>
    </w:p>
    <w:p>
      <w:r>
        <w:rPr>
          <w:rFonts w:ascii="Calibri" w:hAnsi="Calibri" w:cs="Calibri"/>
          <w:sz w:val="22"/>
          <w:szCs w:val="22"/>
        </w:rPr>
        <w:t xml:space="preserve"> д) прием на работу (службу) гражданина, который ранее относился к одной из категорий граждан, указанных в пункте 11 настоящей Инструкции;</w:t>
      </w:r>
    </w:p>
    <w:p>
      <w:r>
        <w:rPr>
          <w:rFonts w:ascii="Calibri" w:hAnsi="Calibri" w:cs="Calibri"/>
          <w:sz w:val="22"/>
          <w:szCs w:val="22"/>
        </w:rPr>
        <w:t xml:space="preserve"> е) прием на работу (службу) гражданина, у которого в карточке (форма 1) в позиции 7 проставлена особая отметка органа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ж) прием на работу (службу) гражданина, пребывающего в запасе, если с даты принятия военным комиссаром решения о его допуске к государственной тайне прошло более 6 месяцев;</w:t>
      </w:r>
    </w:p>
    <w:p>
      <w:r>
        <w:rPr>
          <w:rFonts w:ascii="Calibri" w:hAnsi="Calibri" w:cs="Calibri"/>
          <w:sz w:val="22"/>
          <w:szCs w:val="22"/>
        </w:rPr>
        <w:t xml:space="preserve"> з) призыв гражданина, пребывающего в запасе, карточка (форма 1) которого хранится в военном комиссариате, для прохождения плановых военных сборов на воинских должностях, замещение которых предусматривает работу со сведениями, составляющими государственную тайну, если с даты принятия военным комиссаром решения о его допуске к государственной тайне прошло более 6 месяцев;</w:t>
      </w:r>
    </w:p>
    <w:p>
      <w:r>
        <w:rPr>
          <w:rFonts w:ascii="Calibri" w:hAnsi="Calibri" w:cs="Calibri"/>
          <w:sz w:val="22"/>
          <w:szCs w:val="22"/>
        </w:rPr>
        <w:t xml:space="preserve"> и) прием на работу (службу) гражданина, у которого в карточке (форма 1) в позиции 10 имеется отметка о нарушениях режима секретности и (или) наличии оснований для отказа в допуске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62. При переоформлении допуска к государственной тайне в органы безопасности направляются документы, указанные в пункте 33 настоящей Инструкции.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63. Допуск к государственной тайне не переоформляется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вступление гражданина в брак с лицом, имеющим допуск к государственной тайне, оформленный с проведением органами безопасности проверочных мероприятий</w:t>
      </w:r>
    </w:p>
    <w:p>
      <w:r>
        <w:rPr>
          <w:rFonts w:ascii="Calibri" w:hAnsi="Calibri" w:cs="Calibri"/>
          <w:sz w:val="22"/>
          <w:szCs w:val="22"/>
        </w:rPr>
        <w:t xml:space="preserve"> смена гражданином фамилии, имени или отчества в случаях, предусмотренных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Режимно-секретное подразделение вносит соответствующие изменения в карточку (форма 1) и в месячный срок направляет в орган безопасности соответствующее уведомление, в котором указываются фамилии, имена, отчества граждан (в алфавитном порядке), даты и места их рождения, номера и формы допусков, даты окончания проведения органами безопасности проверочных мероприятий с приложением учетной карточки на допуск к государственной тайне (форма 10).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64. Режимно-секретное подразделение, получив карточку (форма 1) с прежнего места работы гражданина, определяет необходимость переоформления ему допуска к государственной тайне и докладывает об этом руководителю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Если переоформления допуска к государственной тайне не требуется, гражданин в установленном порядке допускается к государственной тайне и назначается на должность, а режимно-секретное подразделение не позднее чем через месяц направляет в орган безопасности уведомление с приложением учетной карточки на допуск к государственной тайне (форма 10), на обороте которой указываются форма и номер допуска к государственной тайне, дата окончания проведения органами безопасности проверочных мероприятий, наименование органа безопасности, проводившего проверочные мероприятия, а также дата решения о допуске гражданина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65. Кадровое подразделение обязано в 10-дневный срок информировать режимно-секретное подразделение обо всех изменениях в биографических данных гражданина, допущенного к государственной тайне, для решения вопроса о целесообразности переоформления ему допуска к государственной тайне и внесения соответствующих изменений в карточку (форма 1).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VI. Порядок доступа к сведениям, составляющим государственную тайну, граждан при их командировании в другие организации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66. Доступ граждан к сведениям, составляющим государственную тайну, в организациях, в которые они командируются, осуществляется после предъявления ими предписаний на выполнение задания (форма 5), документов, удостоверяющих личность, и справок о допуске по соответствующей форме (формы 6 - 8). Сотрудникам органов безопасности, осуществляющим по роду службы взаимодействие с организациями в работе по защите государственной тайны, право доступа к сведениям, составляющим государственную тайну, предоставляется по предъявлении служебного удостоверения и справок о допуске по соответствующей форме (формы 6 - 8).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Гражданам, командируемым для выполнения заданий, связанных с доступом к государственной тайне, выдаются:</w:t>
      </w:r>
    </w:p>
    <w:p>
      <w:r>
        <w:rPr>
          <w:rFonts w:ascii="Calibri" w:hAnsi="Calibri" w:cs="Calibri"/>
          <w:sz w:val="22"/>
          <w:szCs w:val="22"/>
        </w:rPr>
        <w:t xml:space="preserve"> для имеющих допуск к сведениям особой важности - справка о допуске по первой форме (форма 6), в которой после буквенного индекса «А» указываются номер допуска к государственной тайне и дата окончания проведения органами безопасности проверочных мероприятий;</w:t>
      </w:r>
    </w:p>
    <w:p>
      <w:r>
        <w:rPr>
          <w:rFonts w:ascii="Calibri" w:hAnsi="Calibri" w:cs="Calibri"/>
          <w:sz w:val="22"/>
          <w:szCs w:val="22"/>
        </w:rPr>
        <w:t xml:space="preserve"> для имеющих допуск к совершенно секретным сведениям - справка о допуске по второй форме (форма 7), в которой после буквенного индекса «Б» указываются номер допуска к государственной тайне и дата окончания проведения органами безопасности проверочных мероприятий;</w:t>
      </w:r>
    </w:p>
    <w:p>
      <w:r>
        <w:rPr>
          <w:rFonts w:ascii="Calibri" w:hAnsi="Calibri" w:cs="Calibri"/>
          <w:sz w:val="22"/>
          <w:szCs w:val="22"/>
        </w:rPr>
        <w:t xml:space="preserve"> для имеющих допуск к секретным сведениям - справка о допуске по третьей форме (форма 8), в которой после буквенного индекса «Д» указываются номер допуска к государственной тайне и дата окончания проведения органами безопасности проверочных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допуск к государственной тайне оформлен без проведения органами безопасности проверочных мероприятий, в соответствующих справках о допуске дата окончания проведения проверочных мероприятий не указывается.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отсутствия в организации режимно-секретного подразделения или работника, исполняющего функции режимно-секретного подразделения, справка о допуске (формы 6 - 8) выдается командированному лицу режимно-секретным подразделением организации, оказывающей услуги в области защиты государственной тайны. При этом в справке (формы 6 - 8) указываются сведения о соответствующей лицензии организации, выдавшей справку.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68. Справка о допуске по соответствующей форме (формы 6 - 8) подписывается руководителем режимно-секретного подразделения и заверяется печатью организации. Указанная справка регистрируется в журнале учета выдачи справок о допуске (форма 13) и выдается командируемому на время разовой командировки или на период выполнения задания, но не более чем на год, под расписку. По окончании срока действия справка возвращается по месту ее выдачи, подшивается в отдельное дело и хранится не менее 5 лет. Журнал учета выдачи справок о допуске (форма 13) после его закрытия в установленном порядке хранится в режимно-секретном подразделении не менее 5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69. Требовать от командированного гражданина, прибывшего в организацию для выполнения задания, не связанного с работами со сведениями, составляющими государственную тайну, справку о допуске по соответствующей форме (формы 6 - 8) запрещается. Исключение составляют случаи, когда командированный гражданин при выполнении задания неизбежно будет иметь доступ к сведениям, составляющим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70. Предписание на выполнение задания (форма 5) подписывается руководителем организации, а в органе государственной власти, Государственной корпорации по атомной энергии «Росатом», Государственной корпорации по космической деятельности «Роскосмос» - должностным лицом, уполномоченным соответственно руководителем органа государственной власти, Государственной корпорации по атомной энергии «Росатом», Государственной корпорации по космической деятельности «Роскосмос», заверяется печатью соответственно организации, органа государственной власти, указанных государственных корпораций и регистрируется в журнале учета выдачи предписаний на выполнение заданий (форма 14). В предписании на выполнение задания (форма 5) указывается основание для командирования (номер и дата постановления, решения, договора, совместного плана научно-исследовательских и опытно-конструкторских работ и т.п.).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Предписание на выполнение задания (форма 5), в котором содержатся сведения, составляющие государственную тайну, пересылается в установленном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Предписание на выполнение задания (форма 5) выдается для посещения только одной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71. Командированный гражданин может иметь доступ в присутствии работников принимающей организации, ответственных за прием командированных лиц, только к тем сведениям, составляющим государственную тайну, которые ему необходимы для выполнения задания, указанного в предписании на выполнение задания (форма 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Доступ командированных граждан к сведениям, составляющим государственную тайну, осуществляется по письменному разрешению руководителя принимающей организации, а в органах государственной власти, Государственной корпорации по атомной энергии «Росатом», Государственной корпорации по космической деятельности «Роскосмос» - должностного лица, уполномоченного руководителем соответственно органа государственной власти, Государственной корпорации по атомной энергии «Росатом», Государственной корпорации по космической деятельности «Роскосмос». Разрешение оформляется на предписании на выполнение задания (форма 5) с указанием конкретных носителей сведений, составляющих государственную тайну, с которыми можно ознакомить командированного гражданина.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Предписание на выполнение задания (форма 5) и справка о допуске по соответствующей форме (формы 6 - 8) регистрируются в журнале учета командированных (форма 15). После регистрации справка о допуске по соответствующей форме (формы 6 - 8) остается в режимно-секретном подразделении принимающей организации, а предписание на выполнение задания (форма 5) с отметкой о форме допуска командированного гражданина передается принимающему его должностному лицу. Указанное должностное лицо заполняет на оборотной стороне предписания на выполнение задания (форма 5) справку, после чего данное предписание передается в режимно-секретное подразделение принимающей организации, где хранится в отдельном деле не менее 5 лет. Справка о допуске по соответствующей форме (формы 6 - 8) возвращается командированному гражданину для сдачи в выдавшее ее режимно-секретное подразделение. На обороте справки о допуске по соответствующей форме (формы 6 - 8) делается запись с указанием степени секретности сведений, с которыми ознакомился командированный гражданин, и даты ознакомления, которая заверяется подписью руководителя режимно-секретного подразделения принимающей организации и печатью этой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Указанные в справке о допуске по соответствующей форме (формы 6 - 8) данные об ознакомлении гражданина со сведениями, составляющими государственную тайну, переносятся в карточку учета осведомленности в сведениях, составляющих государственную тайну.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к Инструкции о порядке допуска должностных лиц и граждан Российской Федерации к государственной тайне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Формы учетной документации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pp63_06.02.2010/pp63_06.02.2010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2018-09-26T23:01:01+03:00</dcterms:created>
  <dcterms:modified xsi:type="dcterms:W3CDTF">2018-09-26T23:01:01+03:00</dcterms:modified>
  <dc:title/>
  <dc:description/>
  <dc:subject/>
  <cp:keywords/>
  <cp:category/>
</cp:coreProperties>
</file>