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Постановление Правительства РФ от 14.09.2012 № 928 "О базовых государственных информационных ресурсах"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Постановлений Правительства </w:t>
      </w:r>
    </w:p>
    <w:p>
      <w:r>
        <w:rPr>
          <w:rFonts w:ascii="Calibri" w:hAnsi="Calibri" w:cs="Calibri"/>
          <w:sz w:val="22"/>
          <w:szCs w:val="22"/>
          <w:i/>
          <w:iCs/>
        </w:rPr>
        <w:t xml:space="preserve">РФ</w:t>
      </w:r>
      <w:r>
        <w:rPr>
          <w:rFonts w:ascii="Calibri" w:hAnsi="Calibri" w:cs="Calibri"/>
          <w:sz w:val="22"/>
          <w:szCs w:val="22"/>
          <w:i/>
          <w:iCs/>
        </w:rPr>
        <w:t xml:space="preserve"> от 22.11.2013 № 1056, от 21.07.2014 № 680)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Правительство Российской Федерации постановляет: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Утвердить прилагаемые:</w:t>
      </w:r>
    </w:p>
    <w:p>
      <w:r>
        <w:rPr>
          <w:rFonts w:ascii="Calibri" w:hAnsi="Calibri" w:cs="Calibri"/>
          <w:sz w:val="22"/>
          <w:szCs w:val="22"/>
        </w:rPr>
        <w:t xml:space="preserve"> требования к порядку формирования, актуализации и использования базовых государственных информационных ресурсов;</w:t>
      </w:r>
    </w:p>
    <w:p>
      <w:r>
        <w:rPr>
          <w:rFonts w:ascii="Calibri" w:hAnsi="Calibri" w:cs="Calibri"/>
          <w:sz w:val="22"/>
          <w:szCs w:val="22"/>
        </w:rPr>
        <w:t xml:space="preserve"> Правила формирования, актуализации и использования реестра базовых государственных информационных ресурсов;</w:t>
      </w:r>
    </w:p>
    <w:p>
      <w:r>
        <w:rPr>
          <w:rFonts w:ascii="Calibri" w:hAnsi="Calibri" w:cs="Calibri"/>
          <w:sz w:val="22"/>
          <w:szCs w:val="22"/>
        </w:rPr>
        <w:t xml:space="preserve"> изменения, которые вносятся в акты Правительства Российской Федерации по вопросам использования базовых государственных информационных ресурсов.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Определить:</w:t>
      </w:r>
    </w:p>
    <w:p>
      <w:r>
        <w:rPr>
          <w:rFonts w:ascii="Calibri" w:hAnsi="Calibri" w:cs="Calibri"/>
          <w:sz w:val="22"/>
          <w:szCs w:val="22"/>
        </w:rPr>
        <w:t xml:space="preserve"> Министерство экономического развития Российской Федерации - уполномоченным органом по формированию, актуализации и использованию реестра базовых государственных информационных ресурсов, а также по утверждению формы реестра базовых государственных информационных ресурсов;</w:t>
      </w:r>
    </w:p>
    <w:p>
      <w:r>
        <w:rPr>
          <w:rFonts w:ascii="Calibri" w:hAnsi="Calibri" w:cs="Calibri"/>
          <w:sz w:val="22"/>
          <w:szCs w:val="22"/>
        </w:rPr>
        <w:t xml:space="preserve"> Министерство связи и массовых коммуникаций Российской Федерации - оператором федеральной государственной информационной системы «Единая система нормативной справочной информации», обеспечивающей автоматизированные формирование, актуализацию и использование реестра базовых государственных информационных ресурсов.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Министерству экономического развития Российской Федерации:</w:t>
      </w:r>
    </w:p>
    <w:p>
      <w:r>
        <w:rPr>
          <w:rFonts w:ascii="Calibri" w:hAnsi="Calibri" w:cs="Calibri"/>
          <w:sz w:val="22"/>
          <w:szCs w:val="22"/>
        </w:rPr>
        <w:t xml:space="preserve"> а) до 1 декабря 2012 г. утвердить:</w:t>
      </w:r>
    </w:p>
    <w:p>
      <w:r>
        <w:rPr>
          <w:rFonts w:ascii="Calibri" w:hAnsi="Calibri" w:cs="Calibri"/>
          <w:sz w:val="22"/>
          <w:szCs w:val="22"/>
        </w:rPr>
        <w:t xml:space="preserve"> по согласованию с Министерством связи и массовых коммуникаций Российской Федерации форму реестра базовых государственных информационных ресурсов;</w:t>
      </w:r>
    </w:p>
    <w:p>
      <w:r>
        <w:rPr>
          <w:rFonts w:ascii="Calibri" w:hAnsi="Calibri" w:cs="Calibri"/>
          <w:sz w:val="22"/>
          <w:szCs w:val="22"/>
        </w:rPr>
        <w:t xml:space="preserve"> методические указания по формированию, актуализации и использованию реестра базовых государственных информационных ресурсов после одобрения их проекта на заседании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деятельности;</w:t>
      </w:r>
    </w:p>
    <w:p>
      <w:r>
        <w:rPr>
          <w:rFonts w:ascii="Calibri" w:hAnsi="Calibri" w:cs="Calibri"/>
          <w:sz w:val="22"/>
          <w:szCs w:val="22"/>
        </w:rPr>
        <w:t xml:space="preserve"> б) с 1 января 2013 г. обеспечить методическую поддержку федеральных органов исполнительной власти, органов исполнительной власти субъектов Российской Федерации (далее - органы исполнительной власти) и органов государственных внебюджетных фондов, уполномоченных на создание сведений, размещаемых в базовых государственных информационных ресурсах, по вопросам формирования, актуализации и использования реестра базовых государственных информационных ресурсов;</w:t>
      </w:r>
    </w:p>
    <w:p>
      <w:r>
        <w:rPr>
          <w:rFonts w:ascii="Calibri" w:hAnsi="Calibri" w:cs="Calibri"/>
          <w:sz w:val="22"/>
          <w:szCs w:val="22"/>
        </w:rPr>
        <w:t xml:space="preserve"> в) с 1 февраля 2013 г. обеспечить мониторинг выполнения мероприятий, предусмотренных пунктом 5 настоящего постановления, и начиная с 1 апреля 2013 г. каждое полугодие представлять доклад об итогах этого мониторинга в Правительственную комиссию по использованию информационных технологий для улучшения качества жизни и условий ведения предпринимательской деятельности.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Министерству связи и массовых коммуникаций Российской Федерации:</w:t>
      </w:r>
    </w:p>
    <w:p>
      <w:r>
        <w:rPr>
          <w:rFonts w:ascii="Calibri" w:hAnsi="Calibri" w:cs="Calibri"/>
          <w:sz w:val="22"/>
          <w:szCs w:val="22"/>
        </w:rPr>
        <w:t xml:space="preserve"> до 1 января 2013 г. создать федеральную государственную информационную систему «Единая система нормативной справочной информации» и утвердить положение об этой системе;</w:t>
      </w:r>
    </w:p>
    <w:p>
      <w:r>
        <w:rPr>
          <w:rFonts w:ascii="Calibri" w:hAnsi="Calibri" w:cs="Calibri"/>
          <w:sz w:val="22"/>
          <w:szCs w:val="22"/>
        </w:rPr>
        <w:t xml:space="preserve"> с 1 января 2013 г. обеспечить с помощью указанной информационной системы доступ к сведениям, размещенным в реестре базовых государственных информационных ресурсов.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Органам исполнительной власти и органам государственных внебюджетных фондов, уполномоченным на создание сведений, размещаемых в базовых государственных информационных ресурсах:</w:t>
      </w:r>
    </w:p>
    <w:p>
      <w:r>
        <w:rPr>
          <w:rFonts w:ascii="Calibri" w:hAnsi="Calibri" w:cs="Calibri"/>
          <w:sz w:val="22"/>
          <w:szCs w:val="22"/>
        </w:rPr>
        <w:t xml:space="preserve"> а) до 1 января 2013 г.:</w:t>
      </w:r>
    </w:p>
    <w:p>
      <w:r>
        <w:rPr>
          <w:rFonts w:ascii="Calibri" w:hAnsi="Calibri" w:cs="Calibri"/>
          <w:sz w:val="22"/>
          <w:szCs w:val="22"/>
        </w:rPr>
        <w:t xml:space="preserve"> утвердить планы поэтапного исключения (корректировки) сведений, дублирующих сведения, размещенные в иных базовых государственных информационных ресурсах, из состава сведений, содержащихся в своих базовых государственных информационных ресурсах, с конечным сроком реализации планов не позднее 1 ноября 2013 г. и представить эти планы в Министерство экономического развития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обеспечить разработку и регистрацию в единой системе межведомственного электронного взаимодействия электронных сервисов, обеспечивающих:</w:t>
      </w:r>
    </w:p>
    <w:p>
      <w:r>
        <w:rPr>
          <w:rFonts w:ascii="Calibri" w:hAnsi="Calibri" w:cs="Calibri"/>
          <w:sz w:val="22"/>
          <w:szCs w:val="22"/>
        </w:rPr>
        <w:t xml:space="preserve"> получение идентификатора сведений об объекте (субъекте) по сведениям, размещенным в базовом государственном информационном ресурсе. При этом идентификатор сведений об объекте (субъекте) должен быть представлен в виде уникальной последовательности символов, использование которой при межведомственном информационном взаимодействии позволит однозначно получать сведения, содержащиеся в базовом государственном информационном ресурсе;</w:t>
      </w:r>
    </w:p>
    <w:p>
      <w:r>
        <w:rPr>
          <w:rFonts w:ascii="Calibri" w:hAnsi="Calibri" w:cs="Calibri"/>
          <w:sz w:val="22"/>
          <w:szCs w:val="22"/>
        </w:rPr>
        <w:t xml:space="preserve"> получение сведений, размещенных в базовом государственном информационном ресурсе, по идентификатору сведений об объекте (субъекте);</w:t>
      </w:r>
    </w:p>
    <w:p>
      <w:r>
        <w:rPr>
          <w:rFonts w:ascii="Calibri" w:hAnsi="Calibri" w:cs="Calibri"/>
          <w:sz w:val="22"/>
          <w:szCs w:val="22"/>
        </w:rPr>
        <w:t xml:space="preserve"> получение идентификаторов сведений об объекте (субъекте) и (или) сведений, размещенных в базовом государственном информационном ресурсе, сформированных за определенный период времени;</w:t>
      </w:r>
    </w:p>
    <w:p>
      <w:r>
        <w:rPr>
          <w:rFonts w:ascii="Calibri" w:hAnsi="Calibri" w:cs="Calibri"/>
          <w:sz w:val="22"/>
          <w:szCs w:val="22"/>
        </w:rPr>
        <w:t xml:space="preserve"> б) с 1 января 2013 г.:</w:t>
      </w:r>
    </w:p>
    <w:p>
      <w:r>
        <w:rPr>
          <w:rFonts w:ascii="Calibri" w:hAnsi="Calibri" w:cs="Calibri"/>
          <w:sz w:val="22"/>
          <w:szCs w:val="22"/>
        </w:rPr>
        <w:t xml:space="preserve"> обеспечить доступ к сведениям, размещаемым в базовых государственных информационных ресурсах, по правилам, установленным нормативным правовым актом, регламентирующим порядок формирования, актуализации и использования базового государственного информационного ресурса, принимаемым на основании требований к порядку формирования, актуализации и использования базовых государственных информационных ресурсов, утвержденных настоящим постановлением;</w:t>
      </w:r>
    </w:p>
    <w:p>
      <w:r>
        <w:rPr>
          <w:rFonts w:ascii="Calibri" w:hAnsi="Calibri" w:cs="Calibri"/>
          <w:sz w:val="22"/>
          <w:szCs w:val="22"/>
        </w:rPr>
        <w:t xml:space="preserve"> обеспечить размещение сведений о базовых государственных информационных ресурсах в реестре базовых государственных информационных ресурсов в соответствии с Правилами формирования, актуализации и использования реестра базовых государственных информационных ресурсов, утвержденными настоящим постановлением, и методическими указаниями по формированию, актуализации и использованию реестра базовых государственных информационных ресурсов, утверждаемыми Министерством экономического развития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в) до 1 марта 2013 г.:</w:t>
      </w:r>
    </w:p>
    <w:p>
      <w:r>
        <w:rPr>
          <w:rFonts w:ascii="Calibri" w:hAnsi="Calibri" w:cs="Calibri"/>
          <w:sz w:val="22"/>
          <w:szCs w:val="22"/>
        </w:rPr>
        <w:t xml:space="preserve"> разместить в каждом базовом государственном информационном ресурсе идентификаторы сведений об объекте (субъекте), с использованием которых обеспечивается получение сведений из этого базового государственного информационного ресурса;</w:t>
      </w:r>
    </w:p>
    <w:p>
      <w:r>
        <w:rPr>
          <w:rFonts w:ascii="Calibri" w:hAnsi="Calibri" w:cs="Calibri"/>
          <w:sz w:val="22"/>
          <w:szCs w:val="22"/>
        </w:rPr>
        <w:t xml:space="preserve"> привести нормативные правовые акты, регламентирующие порядок формирования, актуализации и использования базовых государственных информационных ресурсов, в соответствие с требованиями к порядку формирования, актуализации и использования базовых государственных информационных ресурсов, утвержденными настоящим постановлением;</w:t>
      </w:r>
    </w:p>
    <w:p>
      <w:r>
        <w:rPr>
          <w:rFonts w:ascii="Calibri" w:hAnsi="Calibri" w:cs="Calibri"/>
          <w:sz w:val="22"/>
          <w:szCs w:val="22"/>
        </w:rPr>
        <w:t xml:space="preserve"> г) с 1 марта 2013 г. ежеквартально, в течение 1 месяца, следующего за истекшим кварталом, представлять в Министерство экономического развития Российской Федерации отчеты о выполнении планов поэтапного исключения (корректировки) сведений, дублирующих сведения, размещенные в иных базовых государственных информационных ресурсах, из состава сведений, содержащихся в своих базовых государственных информационных ресурсах.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Реализация настоящего постановления федеральными органами исполнительной власти и органами государственных внебюджетных фондов осуществляется в пределах средств, предусмотренных в федеральном бюджете на финансирование их деятельности.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Признать утратившими силу с 1 января 2013 г.:</w:t>
      </w:r>
    </w:p>
    <w:p>
      <w:r>
        <w:rPr>
          <w:rFonts w:ascii="Calibri" w:hAnsi="Calibri" w:cs="Calibri"/>
          <w:sz w:val="22"/>
          <w:szCs w:val="22"/>
        </w:rPr>
        <w:t xml:space="preserve"> распоряжение Правительства Российской Федерации от 15 апреля 2011 г. № 654-р «О базовых государственных информационных ресурсах» (Собрание законодательства Российской Федерации, 2011, № 17, ст. 2465);</w:t>
      </w:r>
    </w:p>
    <w:p>
      <w:r>
        <w:rPr>
          <w:rFonts w:ascii="Calibri" w:hAnsi="Calibri" w:cs="Calibri"/>
          <w:sz w:val="22"/>
          <w:szCs w:val="22"/>
        </w:rPr>
        <w:t xml:space="preserve"> пункт 6 распоряжения Правительства Российской Федерации от 10 июня 2011 г. № 1011-р (Собрание законодательства Российской Федерации, 2011, № 25, ст. 3642).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Абзац четвертый пункта 1 настоящего постановления вступает в силу с 1 января 2013 г.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Председатель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Д.Медведев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Требования к порядку формирования, актуализации и использования базовых государственных информационных ресурсов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Утверждены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постановлением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от 14 сентября 2012 г. № 928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Базовые государственные информационные ресурсы формируются федеральными органами исполнительной власти, органами исполнительной власти субъектов Российской Федерации и органами государственных внебюджетных фондов путем размещения в созданных или создаваемых государственных информационных ресурсах уникальных сведений об объекте либо о субъекте (физическом или юридическом лице), которые предназначены для использования при осуществлении межведомственного информационного взаимодействия в целях предоставления государственных и муниципальных услуг или исполнения государственных и муниципальных функций и на создание которых указанные органы уполномочены в соответствии с федеральными законами (далее соответственно - базовые ресурсы, уполномоченные органы, эталонные сведения).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Эталонные сведения могут создаваться уполномоченным органом с использованием эталонных сведений, созданных другим уполномоченным органом.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При создании одним уполномоченным органом эталонных сведений с использованием эталонных сведений, созданных другим уполномоченным органом, не допускается внесение изменений в эталонные сведения, созданные этим другим уполномоченным органом.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Уполномоченные органы обеспечивают:</w:t>
      </w:r>
    </w:p>
    <w:p>
      <w:r>
        <w:rPr>
          <w:rFonts w:ascii="Calibri" w:hAnsi="Calibri" w:cs="Calibri"/>
          <w:sz w:val="22"/>
          <w:szCs w:val="22"/>
        </w:rPr>
        <w:t xml:space="preserve"> а) круглосуточный непрерывный автоматизированный доступ в электронном виде, в том числе с использованием электронных сервисов, зарегистрированных в единой системе межведомственного электронного взаимодействия и подключаемых к ней региональных систем межведомственного электронного взаимодействия, для федеральных органов исполнительной власти, органов государственных внебюджетных фондов, органов исполнительной власти субъектов Российской Федерации и органов местного самоуправления, предоставляющих государственные или муниципальные услуги и исполняющих государственные или муниципальные функции, а также организаций, в которых размещается государственное задание (заказ) или муниципальное задание (заказ) на предоставление таких услуг (далее - заинтересованные органы), к эталонным сведениям в случае, если право заинтересованных органов на получение этих сведений предусмотрено нормативными правовыми актами Российской Федерации или нормативными актами субъектов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б) предоставление эталонных сведений по состоянию на любую дату после 1 января 2013 г., указанную заинтересованным органом в межведомственном запросе на предоставление этих сведений, предшествующую дате запроса;</w:t>
      </w:r>
    </w:p>
    <w:p>
      <w:r>
        <w:rPr>
          <w:rFonts w:ascii="Calibri" w:hAnsi="Calibri" w:cs="Calibri"/>
          <w:sz w:val="22"/>
          <w:szCs w:val="22"/>
        </w:rPr>
        <w:t xml:space="preserve"> в) предоставление по запросу лица, эталонные сведения о котором или о принадлежащих ему объектах размещены в базовом ресурсе (далее - заинтересованное лицо), указанных сведений об этом заинтересованном лице, о принадлежащих ему объектах, а также информации о фактах доступа к указанным сведениям и о лицах, получивших доступ к этим сведениям;</w:t>
      </w:r>
    </w:p>
    <w:p>
      <w:r>
        <w:rPr>
          <w:rFonts w:ascii="Calibri" w:hAnsi="Calibri" w:cs="Calibri"/>
          <w:sz w:val="22"/>
          <w:szCs w:val="22"/>
        </w:rPr>
        <w:t xml:space="preserve"> г) достоверность, актуальность и полноту эталонных сведений, предоставляемых заинтересованным органам и заинтересованным лицам;</w:t>
      </w:r>
    </w:p>
    <w:p>
      <w:r>
        <w:rPr>
          <w:rFonts w:ascii="Calibri" w:hAnsi="Calibri" w:cs="Calibri"/>
          <w:sz w:val="22"/>
          <w:szCs w:val="22"/>
        </w:rPr>
        <w:t xml:space="preserve"> д) направление сообщений о выявленных ошибках в эталонных сведениях, размещенных в базовых ресурсах, регистрацию поступающих сообщений о выявленных ошибках, их рассмотрение и при необходимости устранение допущенных ошибок;</w:t>
      </w:r>
    </w:p>
    <w:p>
      <w:r>
        <w:rPr>
          <w:rFonts w:ascii="Calibri" w:hAnsi="Calibri" w:cs="Calibri"/>
          <w:sz w:val="22"/>
          <w:szCs w:val="22"/>
        </w:rPr>
        <w:t xml:space="preserve"> е) соблюдение следующих мер по обеспечению защиты персональных данных лица, сведения о котором содержатся в базовом ресурсе:</w:t>
      </w:r>
    </w:p>
    <w:p>
      <w:r>
        <w:rPr>
          <w:rFonts w:ascii="Calibri" w:hAnsi="Calibri" w:cs="Calibri"/>
          <w:sz w:val="22"/>
          <w:szCs w:val="22"/>
        </w:rPr>
        <w:t xml:space="preserve"> назначение должностного лица, ответственного за организацию обработки персональных данных в уполномоченном органе, из числа служащих данного органа;</w:t>
      </w:r>
    </w:p>
    <w:p>
      <w:r>
        <w:rPr>
          <w:rFonts w:ascii="Calibri" w:hAnsi="Calibri" w:cs="Calibri"/>
          <w:sz w:val="22"/>
          <w:szCs w:val="22"/>
        </w:rPr>
        <w:t xml:space="preserve"> утверждение правил обработки персональных данных, устанавливающих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</w:p>
    <w:p>
      <w:r>
        <w:rPr>
          <w:rFonts w:ascii="Calibri" w:hAnsi="Calibri" w:cs="Calibri"/>
          <w:sz w:val="22"/>
          <w:szCs w:val="22"/>
        </w:rPr>
        <w:t xml:space="preserve"> иные меры по защите персональных данных от неправомерного доступа, уничтожения, модифицирования, блокирования, копирования, предоставления, распространения или других неправомерных действий в отношении этих данных в соответствии со статьей 19 Федерального закона "О персональных данных";</w:t>
      </w:r>
    </w:p>
    <w:p>
      <w:r>
        <w:rPr>
          <w:rFonts w:ascii="Calibri" w:hAnsi="Calibri" w:cs="Calibri"/>
          <w:sz w:val="22"/>
          <w:szCs w:val="22"/>
        </w:rPr>
        <w:t xml:space="preserve"> ж) соблюдение следующих мер по защите иных сведений, содержащихся в базовом ресурсе:</w:t>
      </w:r>
    </w:p>
    <w:p>
      <w:r>
        <w:rPr>
          <w:rFonts w:ascii="Calibri" w:hAnsi="Calibri" w:cs="Calibri"/>
          <w:sz w:val="22"/>
          <w:szCs w:val="22"/>
        </w:rPr>
        <w:t xml:space="preserve"> определение угроз безопасности информации, формирование на их основе модели угроз;</w:t>
      </w:r>
    </w:p>
    <w:p>
      <w:r>
        <w:rPr>
          <w:rFonts w:ascii="Calibri" w:hAnsi="Calibri" w:cs="Calibri"/>
          <w:sz w:val="22"/>
          <w:szCs w:val="22"/>
        </w:rPr>
        <w:t xml:space="preserve"> разработка на основе модели угроз системы защиты информации, обеспечивающей нейтрализацию предполагаемых угроз с использованием методов и способов защиты информации, предусмотренных для соответствующего класса информационных систем;</w:t>
      </w:r>
    </w:p>
    <w:p>
      <w:r>
        <w:rPr>
          <w:rFonts w:ascii="Calibri" w:hAnsi="Calibri" w:cs="Calibri"/>
          <w:sz w:val="22"/>
          <w:szCs w:val="22"/>
        </w:rPr>
        <w:t xml:space="preserve"> использование средств защиты информации, успешно прошедших в установленном порядке процедуру оценки соответствия;</w:t>
      </w:r>
    </w:p>
    <w:p>
      <w:r>
        <w:rPr>
          <w:rFonts w:ascii="Calibri" w:hAnsi="Calibri" w:cs="Calibri"/>
          <w:sz w:val="22"/>
          <w:szCs w:val="22"/>
        </w:rPr>
        <w:t xml:space="preserve"> иные меры по защите сведений, содержащихся в базовом ресурсе, от неправомерного доступа, уничтожения, модифицирования, блокирования, копирования, предоставления, распространения или других неправомерных действий в отношении таких сведений в соответствии с Федеральным законом "Об информации, информационных технологиях и о защите информации".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В целях защиты информации, в том числе персональных данных, программное обеспечение и технические средства ведения базовых ресурсов должны обеспечивать:</w:t>
      </w:r>
    </w:p>
    <w:p>
      <w:r>
        <w:rPr>
          <w:rFonts w:ascii="Calibri" w:hAnsi="Calibri" w:cs="Calibri"/>
          <w:sz w:val="22"/>
          <w:szCs w:val="22"/>
        </w:rPr>
        <w:t xml:space="preserve"> а) фиксацию фактов внесения изменений в эталонные сведения, включая время и дату внесения изменений, сведения о лицах, вносивших изменения, а также существо и состав внесенных изменений;</w:t>
      </w:r>
    </w:p>
    <w:p>
      <w:r>
        <w:rPr>
          <w:rFonts w:ascii="Calibri" w:hAnsi="Calibri" w:cs="Calibri"/>
          <w:sz w:val="22"/>
          <w:szCs w:val="22"/>
        </w:rPr>
        <w:t xml:space="preserve"> б) фиксацию фактов получения доступа к эталонным сведениям, включая время, дату и способ получения доступа, сведения о лице, получившем доступ;</w:t>
      </w:r>
    </w:p>
    <w:p>
      <w:r>
        <w:rPr>
          <w:rFonts w:ascii="Calibri" w:hAnsi="Calibri" w:cs="Calibri"/>
          <w:sz w:val="22"/>
          <w:szCs w:val="22"/>
        </w:rPr>
        <w:t xml:space="preserve"> в) использование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в целях идентификации, аутентификации и авторизации должностных лиц заинтересованных органов.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Нормативный правовой акт, регламентирующий порядок формирования, актуализации и использования базового ресурса, должен включать в том числе:</w:t>
      </w:r>
    </w:p>
    <w:p>
      <w:r>
        <w:rPr>
          <w:rFonts w:ascii="Calibri" w:hAnsi="Calibri" w:cs="Calibri"/>
          <w:sz w:val="22"/>
          <w:szCs w:val="22"/>
        </w:rPr>
        <w:t xml:space="preserve"> а) перечень должностных лиц, на которых возложена ответственность за соблюдение порядка ведения базового ресурса;</w:t>
      </w:r>
    </w:p>
    <w:p>
      <w:r>
        <w:rPr>
          <w:rFonts w:ascii="Calibri" w:hAnsi="Calibri" w:cs="Calibri"/>
          <w:sz w:val="22"/>
          <w:szCs w:val="22"/>
        </w:rPr>
        <w:t xml:space="preserve"> б) условия и процедуры использования идентификатора сведений об объекте и (или) субъекте (физическом или юридическом лице);</w:t>
      </w:r>
    </w:p>
    <w:p>
      <w:r>
        <w:rPr>
          <w:rFonts w:ascii="Calibri" w:hAnsi="Calibri" w:cs="Calibri"/>
          <w:sz w:val="22"/>
          <w:szCs w:val="22"/>
        </w:rPr>
        <w:t xml:space="preserve"> в) исчерпывающий перечень эталонных сведений, содержащихся в базовом ресурсе, их структурированные машиночитаемые описания, в том числе схемы данных (данные о взаимном расположении и иерархии сведений, кодировке, обозначениях, допустимых типах и значениях);</w:t>
      </w:r>
    </w:p>
    <w:p>
      <w:r>
        <w:rPr>
          <w:rFonts w:ascii="Calibri" w:hAnsi="Calibri" w:cs="Calibri"/>
          <w:sz w:val="22"/>
          <w:szCs w:val="22"/>
        </w:rPr>
        <w:t xml:space="preserve"> г) порядок доступа к эталонным сведениям, содержащимся в базовом ресурсе, включая порядок доступа к общедоступным сведениям, порядок доступа к сведениям, доступ к которым ограничен федеральным законом, и порядок доступа с использованием технических средств автоматизированного обмена данными;</w:t>
      </w:r>
    </w:p>
    <w:p>
      <w:r>
        <w:rPr>
          <w:rFonts w:ascii="Calibri" w:hAnsi="Calibri" w:cs="Calibri"/>
          <w:sz w:val="22"/>
          <w:szCs w:val="22"/>
        </w:rPr>
        <w:t xml:space="preserve"> д) порядок обеспечения защиты эталонных сведений, в том числе персональных данных;</w:t>
      </w:r>
    </w:p>
    <w:p>
      <w:r>
        <w:rPr>
          <w:rFonts w:ascii="Calibri" w:hAnsi="Calibri" w:cs="Calibri"/>
          <w:sz w:val="22"/>
          <w:szCs w:val="22"/>
        </w:rPr>
        <w:t xml:space="preserve"> е) порядок доступа к архивным эталонным сведениям, содержащимся в базовом ресурсе;</w:t>
      </w:r>
    </w:p>
    <w:p>
      <w:r>
        <w:rPr>
          <w:rFonts w:ascii="Calibri" w:hAnsi="Calibri" w:cs="Calibri"/>
          <w:sz w:val="22"/>
          <w:szCs w:val="22"/>
        </w:rPr>
        <w:t xml:space="preserve"> ж) сведения о содержании межведомственных запросов заинтересованных органов и содержании ответов на эти запросы, а также структурированные машиночитаемые описания межведомственных запросов заинтересованных органов и ответов на эти запросы, в том числе схемы данных (данные о взаимном расположении и иерархии сведений, кодировке, обозначениях, допустимых типах и значениях);</w:t>
      </w:r>
    </w:p>
    <w:p>
      <w:r>
        <w:rPr>
          <w:rFonts w:ascii="Calibri" w:hAnsi="Calibri" w:cs="Calibri"/>
          <w:sz w:val="22"/>
          <w:szCs w:val="22"/>
        </w:rPr>
        <w:t xml:space="preserve"> з) порядок рассмотрения уведомлений о выявленных противоречиях между эталонными сведениями об объекте, о субъекте (физическом или юридическом лице), содержащимися в базовом ресурсе, и сведениями, находящимися в распоряжении заинтересованного органа либо полученными им при предоставлении государственной или муниципальной услуги, а также срок рассмотрения таких уведомлений и принятия решения о внесении изменений в эталонные сведения об объекте, о субъекте (физическом или юридическом лице), содержащиеся в базовом ресурсе, который не может составлять более 3 рабочих дней.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Правила формирования, актуализации и использования реестра базовых государственных информационных ресурсов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Утверждены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постановлением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от 14 сентября 2012 г. № 928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Настоящие Правила определяют порядок формирования, актуализации и использования реестра базовых государственных информационных ресурсов (далее - реестр).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Реестр включает в себя:</w:t>
      </w:r>
    </w:p>
    <w:p>
      <w:r>
        <w:rPr>
          <w:rFonts w:ascii="Calibri" w:hAnsi="Calibri" w:cs="Calibri"/>
          <w:sz w:val="22"/>
          <w:szCs w:val="22"/>
        </w:rPr>
        <w:t xml:space="preserve"> а) систематизированную совокупность сведений о базовом государственном информационном ресурсе, представленную в виде паспорта базового государственного информационного ресурса (далее соответственно - базовый ресурс, паспорт базового ресурса);</w:t>
      </w:r>
    </w:p>
    <w:p>
      <w:r>
        <w:rPr>
          <w:rFonts w:ascii="Calibri" w:hAnsi="Calibri" w:cs="Calibri"/>
          <w:sz w:val="22"/>
          <w:szCs w:val="22"/>
        </w:rPr>
        <w:t xml:space="preserve"> б) перечень наименований уникальных сведений об объекте либо о субъекте (физическом или юридическом лице), которые предназначены для использования при осуществлении межведомственного информационного взаимодействия в целях предоставления государственных и муниципальных услуг или исполнения государственных и муниципальных функций и на создание которых федеральные органы исполнительной власти, органы исполнительной власти субъектов Российской Федерации и органы государственных внебюджетных фондов уполномочены в соответствии с федеральными законами (далее соответственно - эталонные сведения, уполномоченные органы), а также перечень идентификаторов этих сведений.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Формирование, актуализация и использование реестра осуществляются посредством федеральной государственной информационной системы «Единая система нормативной справочной информации».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Проект паспорта базового ресурса, формируемый уполномоченным органом с использованием федеральной государственной информационной системы «Единая система нормативной справочной информации», содержит следующие сведения:</w:t>
      </w:r>
    </w:p>
    <w:p>
      <w:r>
        <w:rPr>
          <w:rFonts w:ascii="Calibri" w:hAnsi="Calibri" w:cs="Calibri"/>
          <w:sz w:val="22"/>
          <w:szCs w:val="22"/>
        </w:rPr>
        <w:t xml:space="preserve"> а) наименование базового ресурса;</w:t>
      </w:r>
    </w:p>
    <w:p>
      <w:r>
        <w:rPr>
          <w:rFonts w:ascii="Calibri" w:hAnsi="Calibri" w:cs="Calibri"/>
          <w:sz w:val="22"/>
          <w:szCs w:val="22"/>
        </w:rPr>
        <w:t xml:space="preserve"> б) наименование органа, уполномоченного на создание эталонных сведений, размещаемых в базовом ресурсе;</w:t>
      </w:r>
    </w:p>
    <w:p>
      <w:r>
        <w:rPr>
          <w:rFonts w:ascii="Calibri" w:hAnsi="Calibri" w:cs="Calibri"/>
          <w:sz w:val="22"/>
          <w:szCs w:val="22"/>
        </w:rPr>
        <w:t xml:space="preserve"> в) реквизиты (вид, дата, номер, наименование) нормативного правового акта, регламентирующего порядок формирования, актуализации и использования базового ресурса в соответствии с требованиями к порядку формирования, актуализации и использования базовых государственных информационных ресурсов, утвержденными постановлением Правительства Российской Федерации от 14 сентября 2012 г. № 928 (далее - правила ведения базового ресурса);</w:t>
      </w:r>
    </w:p>
    <w:p>
      <w:r>
        <w:rPr>
          <w:rFonts w:ascii="Calibri" w:hAnsi="Calibri" w:cs="Calibri"/>
          <w:sz w:val="22"/>
          <w:szCs w:val="22"/>
        </w:rPr>
        <w:t xml:space="preserve"> г) порядок доступа к базовому ресурсу, установленный правилами ведения базового ресурса;</w:t>
      </w:r>
    </w:p>
    <w:p>
      <w:r>
        <w:rPr>
          <w:rFonts w:ascii="Calibri" w:hAnsi="Calibri" w:cs="Calibri"/>
          <w:sz w:val="22"/>
          <w:szCs w:val="22"/>
        </w:rPr>
        <w:t xml:space="preserve"> д) перечень должностных лиц уполномоченного органа, на которых возложена ответственность за соблюдение порядка формирования, актуализации и использования базового ресурса;</w:t>
      </w:r>
    </w:p>
    <w:p>
      <w:r>
        <w:rPr>
          <w:rFonts w:ascii="Calibri" w:hAnsi="Calibri" w:cs="Calibri"/>
          <w:sz w:val="22"/>
          <w:szCs w:val="22"/>
        </w:rPr>
        <w:t xml:space="preserve"> е) наименование идентификаторов сведений об объектах либо о субъектах (физических и юридических лицах), используемых для получения эталонных сведений, размещенных в этом базовом ресурсе;</w:t>
      </w:r>
    </w:p>
    <w:p>
      <w:r>
        <w:rPr>
          <w:rFonts w:ascii="Calibri" w:hAnsi="Calibri" w:cs="Calibri"/>
          <w:sz w:val="22"/>
          <w:szCs w:val="22"/>
        </w:rPr>
        <w:t xml:space="preserve"> ж) наименование эталонных сведений, размещаемых в базовом ресурсе (с указанием реквизитов (вид, дата, номер, наименование) федеральных законов и изданных в их исполнение иных нормативных правовых актов, в соответствии с которыми осуществляется создание этих эталонных сведений);</w:t>
      </w:r>
    </w:p>
    <w:p>
      <w:r>
        <w:rPr>
          <w:rFonts w:ascii="Calibri" w:hAnsi="Calibri" w:cs="Calibri"/>
          <w:sz w:val="22"/>
          <w:szCs w:val="22"/>
        </w:rPr>
        <w:t xml:space="preserve"> з) формат запросов для получения эталонных сведений;</w:t>
      </w:r>
    </w:p>
    <w:p>
      <w:r>
        <w:rPr>
          <w:rFonts w:ascii="Calibri" w:hAnsi="Calibri" w:cs="Calibri"/>
          <w:sz w:val="22"/>
          <w:szCs w:val="22"/>
        </w:rPr>
        <w:t xml:space="preserve"> и) наименование размещенных в иных базовых ресурсах эталонных сведений, которые были использованы при создании эталонных сведений, размещенных в этом ресурсе (с указанием наименования иных базовых ресурсов и органов, уполномоченных на создание эталонных сведений в них);</w:t>
      </w:r>
    </w:p>
    <w:p>
      <w:r>
        <w:rPr>
          <w:rFonts w:ascii="Calibri" w:hAnsi="Calibri" w:cs="Calibri"/>
          <w:sz w:val="22"/>
          <w:szCs w:val="22"/>
        </w:rPr>
        <w:t xml:space="preserve"> к) наименование размещенных в базовом ресурсе эталонных сведений, которые используются при создании эталонных сведений в иных базовых ресурсах (с указанием наименования иных базовых ресурсов и органов, уполномоченных на создание эталонных сведений в них);</w:t>
      </w:r>
    </w:p>
    <w:p>
      <w:r>
        <w:rPr>
          <w:rFonts w:ascii="Calibri" w:hAnsi="Calibri" w:cs="Calibri"/>
          <w:sz w:val="22"/>
          <w:szCs w:val="22"/>
        </w:rPr>
        <w:t xml:space="preserve"> л) наименование размещенных в иных базовых ресурсах эталонных сведений, которые дублируются в этом ресурсе (с указанием наименования иных базовых ресурсов и органов, уполномоченных на создание эталонных сведений в них);</w:t>
      </w:r>
    </w:p>
    <w:p>
      <w:r>
        <w:rPr>
          <w:rFonts w:ascii="Calibri" w:hAnsi="Calibri" w:cs="Calibri"/>
          <w:sz w:val="22"/>
          <w:szCs w:val="22"/>
        </w:rPr>
        <w:t xml:space="preserve"> м) иные сведения, определенные в соответствии с методическими указаниями по формированию, актуализации и использованию реестра базовых государственных информационных ресурсов, утверждаемыми Министерством экономического развития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н) форматы сведений, указанных в подпунктах «и» - «м» настоящего пункта, в том числе данные о взаимном расположении и иерархии сведений, кодировке, обозначениях (схемы данных).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Подготовленный уполномоченным органом проект паспорта базового ресурса направляется на согласование в органы, уполномоченные на создание эталонных сведений, указанных в подпунктах «и» - «л» пункта 4 настоящих Правил, которые в течение 5 рабочих дней согласовывают проект паспорта базового ресурса либо отказывают в его согласовании со ссылкой на положение нормативного правового акта, несоответствие которому является основанием для отказа в согласовании проекта паспорта базового ресурса.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Уполномоченный орган при необходимости организует проведение согласительных совещаний для устранения разногласий с иными уполномоченными органами, по результатам которых уполномоченный орган при необходимости вносит изменения в проект паспорта базового ресурса.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Уполномоченный орган направляет проект паспорта базового ресурса в Министерство экономического развития Российской Федерации для проверки его соответствия настоящим Правилам. При наличии разногласий по проекту паспорта базового ресурса, не снятых на согласительных совещаниях уполномоченного органа с иными уполномоченными органами, к проекту паспорта базового ресурса прилагаются протоколы согласительных совещаний, подписанные уполномоченными должностными лицами соответствующих органов.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Проверка проводится Министерством экономического развития Российской Федерации в течение 5 рабочих дней с даты поступления проекта паспорта базового ресурса. Результаты проверки оформляются в виде заключения. При наличии в заключении замечаний (с указанием пунктов настоящих Правил, несоответствие которым выявлено при проверке) проект паспорта базового ресурса возвращается на доработку в уполномоченный орган.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Проект паспорта базового ресурса с положительным заключением Министерства экономического развития Российской Федерации направляется уполномоченным органом в Правительственную комиссию по использованию информационных технологий для улучшения качества жизни и условий ведения предпринимательской деятельности (далее - Комиссия) для рассмотрения на заседании подкомиссии по использованию информационных технологий при предоставлении государственных и муниципальных услуг (далее - подкомиссия).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Паспорт базового ресурса считается принятым в случае его одобрения на заседании подкомиссии. Сведения, содержащиеся в паспорте базового ресурса, размещаются в реестре уполномоченным органом в течение 3 рабочих дней со дня одобрения паспорта базового ресурса на заседании подкомиссии.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Перечень наименований эталонных сведений об объектах и о субъектах (физических и юридических лицах) и идентификаторов этих сведений (далее - перечень) включает в себя наименования:</w:t>
      </w:r>
    </w:p>
    <w:p>
      <w:r>
        <w:rPr>
          <w:rFonts w:ascii="Calibri" w:hAnsi="Calibri" w:cs="Calibri"/>
          <w:sz w:val="22"/>
          <w:szCs w:val="22"/>
        </w:rPr>
        <w:t xml:space="preserve"> а) объекта (субъекта);</w:t>
      </w:r>
    </w:p>
    <w:p>
      <w:r>
        <w:rPr>
          <w:rFonts w:ascii="Calibri" w:hAnsi="Calibri" w:cs="Calibri"/>
          <w:sz w:val="22"/>
          <w:szCs w:val="22"/>
        </w:rPr>
        <w:t xml:space="preserve"> б) идентификатора (идентификаторов) сведений об объекте (субъекте);</w:t>
      </w:r>
    </w:p>
    <w:p>
      <w:r>
        <w:rPr>
          <w:rFonts w:ascii="Calibri" w:hAnsi="Calibri" w:cs="Calibri"/>
          <w:sz w:val="22"/>
          <w:szCs w:val="22"/>
        </w:rPr>
        <w:t xml:space="preserve"> в) эталонных сведений по каждому объекту (субъекту);</w:t>
      </w:r>
    </w:p>
    <w:p>
      <w:r>
        <w:rPr>
          <w:rFonts w:ascii="Calibri" w:hAnsi="Calibri" w:cs="Calibri"/>
          <w:sz w:val="22"/>
          <w:szCs w:val="22"/>
        </w:rPr>
        <w:t xml:space="preserve"> г) базовых ресурсов, содержащих эталонные сведения, указанные в подпункте «в» настоящего пункта;</w:t>
      </w:r>
    </w:p>
    <w:p>
      <w:r>
        <w:rPr>
          <w:rFonts w:ascii="Calibri" w:hAnsi="Calibri" w:cs="Calibri"/>
          <w:sz w:val="22"/>
          <w:szCs w:val="22"/>
        </w:rPr>
        <w:t xml:space="preserve"> д) уполномоченных органов.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10. Формирование проекта перечня и его корректировка производятся Министерством экономического развития Российской Федерации на основании сведений, содержащихся в паспортах базовых ресурсов, размещенных в реестре.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11. Проект перечня подлежит согласованию с Министерством связи и массовых коммуникаций Российской Федерации и уполномоченными органами.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Министерство экономического развития Российской Федерации при наличии разногласий организует проведение согласительных совещаний для устранения этих разногласий, по результатам которых указанное Министерство при необходимости корректирует проект перечня.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12. Министерство экономического развития Российской Федерации направляет проект перечня в Комиссию для рассмотрения его на заседании. При наличии разногласий по проекту перечня, не урегулированных на согласительных совещаниях, к проекту перечня прилагаются протоколы согласительных совещаний, подписанные соответствующими уполномоченными должностными лицами.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13. Перечень считается принятым в случае его одобрения на заседании Комиссии. Сведения, содержащиеся в одобренном перечне, вносятся в реестр Министерством экономического развития Российской Федерации в течение 3 рабочих дней с даты одобрения перечня на заседании Комиссии.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14. Актуализация реестра осуществляется в порядке, установленном настоящими Правилами для его формирования, и в соответствии с методическими указаниями по формированию, актуализации и использованию реестра базовых государственных информационных ресурсов, утверждаемыми Министерством экономического развития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15. Сведения, содержащиеся в реестре, являются открытыми и общедоступными. Министерство связи и массовых коммуникаций Российской Федерации обеспечивает доступ к сведениям, содержащимся в реестре, через интерфейс федеральной государственной информационной системы «Единая система нормативной справочной информации» в информационно-телекоммуникационной сети «Интернет» в течение одного дня с даты их внесения в указанный реестр.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16. Руководители и уполномоченные должностные лица уполномоченных органов несут персональную ответственность за полноту, актуальность и достоверность сведений, размещаемых в реестре, а также за соблюдение порядка и сроков их размещения, установленных настоящими Правилами.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Изменения, которые вносятся в акты Правительства Российской Федерации по вопросам использования базовых государственных информационных ресурсов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Утверждены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постановлением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от 14 сентября 2012 г. № 928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Подпункт «а»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утвержденного постановлением Правительства Российской Федерации от 8 июня 2011 г.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Федерации, 2011, № 24, ст. 3503; № 44, ст. 6274; № 49, ст. 7284), дополнить абзацем следующего содержания:</w:t>
      </w:r>
    </w:p>
    <w:p>
      <w:r>
        <w:rPr>
          <w:rFonts w:ascii="Calibri" w:hAnsi="Calibri" w:cs="Calibri"/>
          <w:sz w:val="22"/>
          <w:szCs w:val="22"/>
        </w:rPr>
        <w:t xml:space="preserve"> «федеральная государственная информационная система «Единая система нормативной справочной информации»;».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В пункте 7 требований к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утвержденных постановлением Правительства Российской Федерации от 28 ноября 2011 г.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Федерации, 2011, № 49, ст. 7284), слова «перечнем базовых государственных информационных ресурсов, используемых при предоставлении государственных или муниципальных услуг (исполнении государственных или муниципальных функций), утвержденным распоряжением Правительства Российской Федерации от 15 апреля 2011 г. № 654-р,» заменить словами «в соответствии с постановлением Правительства Российской Федерации от 14 сентября 2012 г. № 928 «О базовых государственных информационных ресурсах».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В абзаце третьем пункта 3 Правил обеспечения перехода федеральных органов исполнительной власти и органов государственных внебюджетных фондов на межведомственное информационное взаимодействие в электронном виде при предоставлении государственных услуг, утвержденных постановлением Правительства Российской Федерации от 28 декабря 2011 г. № 1184 «О мерах по обеспечению перехода федеральных органов исполнительной власти и органов государственных внебюджетных фондов на межведомственное информационное взаимодействие в электронном виде» (Собрание законодательства Российской Федерации, 2012, № 1, ст. 199), слова «предусмотренные распоряжением Правительства Российской Федерации от 15 апреля 2011 г. № 654-р» заменить словами «определяемые в соответствии с постановлением Правительства Российской Федерации от 14 сентября 2012 г. № 928 «О базовых государственных информационных ресурсах».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2018-09-26T23:04:01+03:00</dcterms:created>
  <dcterms:modified xsi:type="dcterms:W3CDTF">2018-09-26T23:04:01+03:00</dcterms:modified>
  <dc:title/>
  <dc:description/>
  <dc:subject/>
  <cp:keywords/>
  <cp:category/>
</cp:coreProperties>
</file>