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от 24.08.2012 № 824 "Об утверждении Порядка аккредитации экспертов и экспертных организаций на право проведения экспертизы информационной продукции"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15.11.2012 № 25815)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2 статьи 17 Федерального закона от 29 декабря 2010 г. № 436-ФЗ "О защите детей от информации, причиняющей вред их здоровью и развитию" (Собрание законодательства Российской Федерации, 2011, № 1, ст. 48; 2012, № 31, ст. 4328), пунктом 5.1.6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 (Собрание законодательства Российской Федерации, 2009, № 12, ст. 1431; 2010, № 13, ст. 1502; № 26, ст. 3350; 2011, № 3, ст. 542; № 6, ст. 888; № 14, ст. 1935; № 21, ст. 2965; № 40, ст. 5548; № 44, ст. 6272; 2012, № 20, ст. 2540; № 39, ст. 5270),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Порядок аккредитации экспертов и экспертных организаций на право проведения экспертизы информационной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А.А.Жаров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аккредитации экспертов и экспертных организаций на право проведения экспертизы информационной продукции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надзору в сфере связи,</w:t>
      </w:r>
    </w:p>
    <w:p>
      <w:r>
        <w:rPr>
          <w:rFonts w:ascii="Calibri" w:hAnsi="Calibri" w:cs="Calibri"/>
          <w:sz w:val="22"/>
          <w:szCs w:val="22"/>
        </w:rPr>
        <w:t xml:space="preserve"> информационных технологий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от 24.08.2012 № 824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Порядок аккредитации экспертов и экспертных организаций на право проведения экспертизы информационной продукции (далее - Порядок) определяет порядок проведения Федеральной службой по надзору в сфере связи, информационных технологий и массовых коммуникаций (Роскомнадзор) аккредитации экспертов и экспертных организаций на право проведения экспертизы информационной продукции в целях обеспечения информационной безопасности детей,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 (далее - аккредитация).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 получением аттестата аккредитации вправе обратиться физические лица, в том числе индивидуальные предприниматели, и юридические лица (далее - заявители).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Заявители, являющиеся физическими лицами или индивидуальными предпринимателями, обращающиеся за получением аттестата аккредитации, должны иметь высшее профессиональное образование и обладать специальными знаниями, в том числе в области педагогики, возрастной психологии, возрастной физиологии, детской психиатрии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Заявителями не могут быть лица, имеющие или имевшие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нравственности, а также являющиеся производителями, распространителями информационной продукции, переданной на экспертизу, или их представителями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Заявители, являющиеся юридическими лицами, обращающиеся за получением аттестата аккредитации, должны иметь в своем штате не менее трех специалистов, отвечающих требованиям, предъявляемым к заявителям - физическим лицам.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Для получения аттестата аккредитации заявитель представляет в Роскомнадзор заявление о предоставлении аттестата аккредитации (далее - заявление), которое подписывается заявителем (для физических лиц и индивидуальных предпринимателей) либо лицом, имеющим право действовать от имени юридического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заявлении должны быть указаны: фамилия, имя и (в случае, если имеется) отчество физического лица или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полное наименование или сокращенное наименование (в случае, если имеется) юридического лица;</w:t>
      </w:r>
    </w:p>
    <w:p>
      <w:r>
        <w:rPr>
          <w:rFonts w:ascii="Calibri" w:hAnsi="Calibri" w:cs="Calibri"/>
          <w:sz w:val="22"/>
          <w:szCs w:val="22"/>
        </w:rPr>
        <w:t xml:space="preserve"> данные документа, удостоверяющего личность, для физического лица или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организационно-правовая форма юридического лица;</w:t>
      </w:r>
    </w:p>
    <w:p>
      <w:r>
        <w:rPr>
          <w:rFonts w:ascii="Calibri" w:hAnsi="Calibri" w:cs="Calibri"/>
          <w:sz w:val="22"/>
          <w:szCs w:val="22"/>
        </w:rPr>
        <w:t xml:space="preserve"> номера телефонов;</w:t>
      </w:r>
    </w:p>
    <w:p>
      <w:r>
        <w:rPr>
          <w:rFonts w:ascii="Calibri" w:hAnsi="Calibri" w:cs="Calibri"/>
          <w:sz w:val="22"/>
          <w:szCs w:val="22"/>
        </w:rPr>
        <w:t xml:space="preserve"> адреса электронной почты;</w:t>
      </w:r>
    </w:p>
    <w:p>
      <w:r>
        <w:rPr>
          <w:rFonts w:ascii="Calibri" w:hAnsi="Calibri" w:cs="Calibri"/>
          <w:sz w:val="22"/>
          <w:szCs w:val="22"/>
        </w:rPr>
        <w:t xml:space="preserve"> адрес места нахождения юридического лица;</w:t>
      </w:r>
    </w:p>
    <w:p>
      <w:r>
        <w:rPr>
          <w:rFonts w:ascii="Calibri" w:hAnsi="Calibri" w:cs="Calibri"/>
          <w:sz w:val="22"/>
          <w:szCs w:val="22"/>
        </w:rPr>
        <w:t xml:space="preserve"> количество специалистов, обладающих высшим профессиональным образованием и специальными знаниями, для юридических лиц;</w:t>
      </w:r>
    </w:p>
    <w:p>
      <w:r>
        <w:rPr>
          <w:rFonts w:ascii="Calibri" w:hAnsi="Calibri" w:cs="Calibri"/>
          <w:sz w:val="22"/>
          <w:szCs w:val="22"/>
        </w:rPr>
        <w:t xml:space="preserve"> реквизиты документов, подтверждающих наличие у специалистов высшего профессионального образования;</w:t>
      </w:r>
    </w:p>
    <w:p>
      <w:r>
        <w:rPr>
          <w:rFonts w:ascii="Calibri" w:hAnsi="Calibri" w:cs="Calibri"/>
          <w:sz w:val="22"/>
          <w:szCs w:val="22"/>
        </w:rPr>
        <w:t xml:space="preserve"> стаж работы специалистов;</w:t>
      </w:r>
    </w:p>
    <w:p>
      <w:r>
        <w:rPr>
          <w:rFonts w:ascii="Calibri" w:hAnsi="Calibri" w:cs="Calibri"/>
          <w:sz w:val="22"/>
          <w:szCs w:val="22"/>
        </w:rPr>
        <w:t xml:space="preserve"> сведения о получении специалистами дополнительного профессионального образования.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Рекомендуемые образцы заявлений приведены в приложениях № 1 и № 2 к Порядку.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В случае подачи заявления в электронном виде оно должно быть подписано усиленной квалифицированной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В заявлении указываются виды информационной продукции, в отношении которых будет осуществляться экспертиза, и области экспертной деятельности заявителя (педагогика, возрастная психология, возрастная физиология, детская психиатрия).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К заявлению прилагаются документы, подтверждающие соответствие заявителя требованиям, предъявляемым к экспертам и экспертным организациям:</w:t>
      </w:r>
    </w:p>
    <w:p>
      <w:r>
        <w:rPr>
          <w:rFonts w:ascii="Calibri" w:hAnsi="Calibri" w:cs="Calibri"/>
          <w:sz w:val="22"/>
          <w:szCs w:val="22"/>
        </w:rPr>
        <w:t xml:space="preserve"> а) дипломы о получении экспертами высшего профессионального образования в соответствующей сфере;</w:t>
      </w:r>
    </w:p>
    <w:p>
      <w:r>
        <w:rPr>
          <w:rFonts w:ascii="Calibri" w:hAnsi="Calibri" w:cs="Calibri"/>
          <w:sz w:val="22"/>
          <w:szCs w:val="22"/>
        </w:rPr>
        <w:t xml:space="preserve"> б) копии трудовых книжек, подтверждающие стаж работы по специальности.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Роскомнадзор 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ст. 7061; 2012, № 31, ст. 4322) запрашивает в уполномоченных федеральных органах государственной власти выписки из Единого государственного реестра юридических лиц и Единого государственного реестра индивидуальных предпринимателей на юридических лиц и индивидуальных предпринимателей, подавших заявления, а также сведения о судимости заявителей.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Заявители вправе представить указанные в пункте 9 Порядка документы по собственной инициативе.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Заявление и прилагаемые к нему документы представляются заявителем в Роскомнадзор непосредственно, путем почтового отправления или в электронном виде через 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 (далее - Единый портал).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Заявление и прилагаемые к нему документы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случае подачи заявления и прилагаемых к нему документов через Единый портал заявитель получает соответствующее уведомление о приеме документов в электронном виде.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В случае, если заявление оформлено с нарушением установленных Порядком требований и (или) прилагаемые к заявлению документы представлены не в полном объеме, Роскомнадзор в течение 15 рабочих дней со дня регистрации заявления и приложенных к нему документов принимает решение о возврате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В течение 5 рабочих дней с момента принятия решения о возврате документов Роскомнадзор направляет заявителю уведомление о невозможности проведения аккредитации (далее - уведомление), а также о возвращении представленных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В случае представления заявления и документов в электронном виде заявителю направляется уведомление в электронном виде.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Плата за проведение аккредитации не взимается.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Роскомнадзор в срок, не превышающий семидесяти рабочих дней со дня приема заявления и прилагаемых к нему документов, проводит проверку соответствия заявителя установленным требованиям на основании представленных документов и принимает решение о выдаче аттестата аккредитации или об отказе в выдаче аттестата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С целью рассмотрения заявлений об аккредитации и принятия решения о выдаче аттестата аккредитации, об отказе в его выдаче, решения вопросов о приостановлении или прекращении действия аттестатов аккредитации при Роскомнадзоре создается Экспертная комиссия (далее - Комиссия).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Комиссия формируется из должностных лиц Роскомнадзора и привлекаемых на безвозмездной основе специалистов других федеральных органов исполнительной власти, научных и иных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В срок, не превышающий десяти рабочих дней со дня принятия решения о выдаче аттестата аккредитации, заявителю вручается или направляется заказным почтовым отправлением с уведомлением о вручении аттестат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Аттестат аккредитации подписывается руководителем или заместителем руководителя Роскомнадзора и регистрируется в реестре аккредитованных экспертов и экспертных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В случае принятия решения об отказе в выдаче аттестата аккредитации Роскомнадзор в течение десяти рабочих дней со дня принятия такого решения вручает заявителю уведомление об отказе в выдаче аттестата аккредитации с указанием оснований отказа либо направляет такое уведомление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Решение об отказе в выдаче аттестата аккредитации принимается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23.1. заявители являются лицами, имеющими или имевшими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 (подпункт 1 пункта 5 статьи 17 Федерального закона № 436-ФЗ);</w:t>
      </w:r>
    </w:p>
    <w:p>
      <w:r>
        <w:rPr>
          <w:rFonts w:ascii="Calibri" w:hAnsi="Calibri" w:cs="Calibri"/>
          <w:sz w:val="22"/>
          <w:szCs w:val="22"/>
        </w:rPr>
        <w:t xml:space="preserve"> 23.2. заявители являются производителями, распространителями информационной продукции, переданной на экспертизу, или их представителями (подпункт 2 пункта 5 статьи 17 Федерального закона № 436-ФЗ);</w:t>
      </w:r>
    </w:p>
    <w:p>
      <w:r>
        <w:rPr>
          <w:rFonts w:ascii="Calibri" w:hAnsi="Calibri" w:cs="Calibri"/>
          <w:sz w:val="22"/>
          <w:szCs w:val="22"/>
        </w:rPr>
        <w:t xml:space="preserve"> 23.3. заявители не имеют высшего профессионального образования и не обладают специальными знаниями, в том числе в области педагогики, возрастной психологии, возрастной физиологии, детской психиатрии (пункт 5 статьи 17 Федерального закона № 436-ФЗ);</w:t>
      </w:r>
    </w:p>
    <w:p>
      <w:r>
        <w:rPr>
          <w:rFonts w:ascii="Calibri" w:hAnsi="Calibri" w:cs="Calibri"/>
          <w:sz w:val="22"/>
          <w:szCs w:val="22"/>
        </w:rPr>
        <w:t xml:space="preserve"> 23.4. заявление и (или) прилагаемые к нему документы содержат заведомо ложную информацию.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Заявитель вправе обжаловать решение об отказе в выдаче аттестата аккредитации в установленном законодательством Российской Федерации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Срок действия аттестата аккредитации составляет пять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Аккредитация на новый срок осуществляется на основании заявления эксперта или экспертной организации в соответствии с пунктами 4 - 6, 8, 9, 11, 13 - 15 Порядка.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Аттестат аккредитации подлежит переоформлению в случае изменения наименования юридического лица, адреса места нахождения, а также в случаях изменения имени, фамилии, (в случае, если имеется) отчества, места жительства, реквизитов документов, удостоверяющих личность физического лица, в том числе индивидуального предпринимателя.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Для переоформления аттестата аккредитации аккредитованные эксперт или экспертная организация и (или) их правопреемники представляют в Роскомнадзор или направляют заказным почтовым отправлением с уведомлением о вручении заявление о переоформлении аттестата аккредитации, оригинал действующего аттестата аккредитации или копию документа, удостоверяющего личность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Основаниями для принятия Роскомнадзором решения о приостановлении действия выданного аттестата аккредитации являются:</w:t>
      </w:r>
    </w:p>
    <w:p>
      <w:r>
        <w:rPr>
          <w:rFonts w:ascii="Calibri" w:hAnsi="Calibri" w:cs="Calibri"/>
          <w:sz w:val="22"/>
          <w:szCs w:val="22"/>
        </w:rPr>
        <w:t xml:space="preserve"> 28.1. подача аккредитованными экспертами и экспертными организациями заявлений о приостановлении действия аттестатов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28.2. выявление Роскомнадзором при проведении контроля за деятельностью аккредитованных экспертов или экспертных организаций нарушений при проведении экспертизы информационной продукции, в том числе несоблюдение установленного срока проведения экспертизы информационной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Действие аттестата аккредитации приостанавливается по основанию, предусмотренному пунктом 28.2 Порядка, на 120 дней.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Аккредитованные эксперты или экспертные организации, в отношении которых принято решение о приостановлении действия аттестатов аккредитации в связи с выявленными нарушениями, должны представить в Роскомнадзор в течение срока, установленного пунктом 29 Порядка, сведения о причинах совершения нарушений, а также представить отчет о мерах, принятых с целью предотвращения указанных нарушений в дальнейшем.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В случае непредставления указанной информации в установленные сроки Роскомнадзор принимает решение о прекращении действия аттестата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Восстановление действия аттестата аккредитации, приостановленного в соответствии с пунктом 28.1 Порядка, осуществляется на основании заявления, подаваемого аккредитованными экспертом или экспертной организацией в том же порядке, что и подача заявления о предоставлении аттестата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Срок действия аттестата аккредитации не продлевается на время приостановления его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Сведения о приостановлении и возобновлении действия аттестата аккредитации вносятся в реестр аккредитованных экспертов и экспертных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Аккредитованные эксперты и экспертные организации обязаны соблюдать установленные законодательством Российской Федерации и Порядком требования при осуществлении своей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Аккредитованные эксперты и экспертные организации обязаны направить в Роскомнадзор заявление о прекращении своей деятельности в качестве аккредитованного эксперта или экспертной организации в срок, не превышающий пяти дней со дня принятия соответствующего решения.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37. Подача заявления о прекращении деятельности в качестве аккредитованного эксперта или аккредитованной организации осуществляется в том же порядке, что и подача заявления о предоставлении аттестата аккредитации.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Решение о прекращении действия выданного аттестата аккредитации принимается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38.1. получение Роскомнадзором от аккредитованного эксперта или экспертной организации заявления о прекращении деятельности в качестве аккредитованного эксперта или экспертной организации;</w:t>
      </w:r>
    </w:p>
    <w:p>
      <w:r>
        <w:rPr>
          <w:rFonts w:ascii="Calibri" w:hAnsi="Calibri" w:cs="Calibri"/>
          <w:sz w:val="22"/>
          <w:szCs w:val="22"/>
        </w:rPr>
        <w:t xml:space="preserve"> 38.2. прекращение физическим лицом деятельности в качестве индивидуального предпринимателя, являющегося аккредитованным экспертом, в соответствии с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38.3. смерть физического лица, являющегося аккредитованным экспертом;</w:t>
      </w:r>
    </w:p>
    <w:p>
      <w:r>
        <w:rPr>
          <w:rFonts w:ascii="Calibri" w:hAnsi="Calibri" w:cs="Calibri"/>
          <w:sz w:val="22"/>
          <w:szCs w:val="22"/>
        </w:rPr>
        <w:t xml:space="preserve"> 38.4. прекращение деятельности юридического лица, являющегося аккредитованной экспертной организацией, в соответствии с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38.5. невыполнение требований, установленных пунктом 31 Порядка;</w:t>
      </w:r>
    </w:p>
    <w:p>
      <w:r>
        <w:rPr>
          <w:rFonts w:ascii="Calibri" w:hAnsi="Calibri" w:cs="Calibri"/>
          <w:sz w:val="22"/>
          <w:szCs w:val="22"/>
        </w:rPr>
        <w:t xml:space="preserve"> 38.6. необеспечение конфиденциальности сведений, полученных при осуществлении экспертной деятельности и составляющих государственную, коммерческую или иную охраняемую законом тайну, либо использования таких сведений в целях, отличных от тех, для которых они предоставлены;</w:t>
      </w:r>
    </w:p>
    <w:p>
      <w:r>
        <w:rPr>
          <w:rFonts w:ascii="Calibri" w:hAnsi="Calibri" w:cs="Calibri"/>
          <w:sz w:val="22"/>
          <w:szCs w:val="22"/>
        </w:rPr>
        <w:t xml:space="preserve"> 38.7. выявление факта предоставления недостоверной или искаженной информации в заявлении и (или) прилагаемых к нему документах;</w:t>
      </w:r>
    </w:p>
    <w:p>
      <w:r>
        <w:rPr>
          <w:rFonts w:ascii="Calibri" w:hAnsi="Calibri" w:cs="Calibri"/>
          <w:sz w:val="22"/>
          <w:szCs w:val="22"/>
        </w:rPr>
        <w:t xml:space="preserve"> 38.8. выявление несоответствия требованиям, предъявляемым к аккредитованным экспертам и экспертным организациям Федеральным законом № 436-ФЗ.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Сведения о прекращении действия аттестата аккредитации вносятся в реестр аккредитованных экспертов и экспертных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Роскомнадзор ведет реестр аккредитованных экспертов и экспертных организаций, содержащий следующие сведения:</w:t>
      </w:r>
    </w:p>
    <w:p>
      <w:r>
        <w:rPr>
          <w:rFonts w:ascii="Calibri" w:hAnsi="Calibri" w:cs="Calibri"/>
          <w:sz w:val="22"/>
          <w:szCs w:val="22"/>
        </w:rPr>
        <w:t xml:space="preserve"> 40.1. сведения об аккредитованном эксперте или аккредитованной экспертной организации в соответствии с требованиями, содержащимися в Федеральном законе № 436-ФЗ;</w:t>
      </w:r>
    </w:p>
    <w:p>
      <w:r>
        <w:rPr>
          <w:rFonts w:ascii="Calibri" w:hAnsi="Calibri" w:cs="Calibri"/>
          <w:sz w:val="22"/>
          <w:szCs w:val="22"/>
        </w:rPr>
        <w:t xml:space="preserve"> 40.2. вид информационной продукции, экспертизу которой вправе осуществлять аккредитованный эксперт или экспертная организация;</w:t>
      </w:r>
    </w:p>
    <w:p>
      <w:r>
        <w:rPr>
          <w:rFonts w:ascii="Calibri" w:hAnsi="Calibri" w:cs="Calibri"/>
          <w:sz w:val="22"/>
          <w:szCs w:val="22"/>
        </w:rPr>
        <w:t xml:space="preserve"> 40.3. дата принятия решения об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40.4. номер аттестата аккредитации и дата его выдачи;</w:t>
      </w:r>
    </w:p>
    <w:p>
      <w:r>
        <w:rPr>
          <w:rFonts w:ascii="Calibri" w:hAnsi="Calibri" w:cs="Calibri"/>
          <w:sz w:val="22"/>
          <w:szCs w:val="22"/>
        </w:rPr>
        <w:t xml:space="preserve"> 40.5. срок действия аттестата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40.6. основания и даты решений о приостановлении и возобновлении действия аттестатов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40.7. основание и дата прекращения действия аттестата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40.8. сведения о проведенных аккредитованными экспертами и экспертными организациями экспертизах.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Реестр аккредитованных экспертов и экспертных организаций ведется на электронных носителях, хранение и использование которых должны осуществляться в местах, недоступных для посторонних лиц, в условиях, обеспечивающих предотвращение уничтожения, блокирования, хищения или модифицирования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42. Основанием для внесения соответствующей записи в реестр аккредитованных экспертов и экспертных организаций является решение, принятое Роскомнадзором в установленном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Запись в реестр аккредитованных экспертов и экспертных организаций вносится в срок, не превышающий десяти рабочих дней со дня принятия решения о предоставлении аттестата аккредитации, приостановлении, возобновлении, прекращении его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Информация, содержащаяся в реестре аккредитованных экспертов и экспертных организаций, является открытой для ознакомления с ней заинтересованных лиц и размещается на официальном сайте Роскомнадзора в информационно-телекоммуникационной сети «Интернет», за исключением информации, доступ к которой ограничен в соответствии с законодательством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 к Порядку аккредитации экспертов и экспертных организаций на право проведения экспертизы информационной продукции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предоставлении аттестата аккредитации - для физических лиц или индивидуальных предпринимателей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2 к Порядку аккредитации экспертов и экспертных организаций на право проведения экспертизы информационной продукции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предоставлении аттестата аккредитации - для юридических лиц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Пункт 5 статьи 17 Федерального закона от 29 декабря 2010 г. № 436-ФЗ «О защите детей от информации, причиняющей вред их здоровью и развитию» (Собрание законодательства Российской Федерации, 2011, № 1, ст. 48; 2012, № 31, ст. 4328) (далее - Федеральный закон № 436-ФЗ).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Подпункты 1 и 2 пункта 5 статьи 17 Федерального закона № 436-ФЗ.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upload/parse_txt_to_site/rkn824_24.08.2012/rkn824_24.08.2012_pril1.pdf" TargetMode="External"/>
  <Relationship Id="rId10" Type="http://schemas.openxmlformats.org/officeDocument/2006/relationships/hyperlink" Target="http://localhost/upload/parse_txt_to_site/rkn824_24.08.2012/rkn824_24.08.2012_pril2.pdf" TargetMode="External"/>
  <Relationship Id="rId11" Type="http://schemas.openxmlformats.org/officeDocument/2006/relationships/hyperlink" Target="http://localhost/cron/html2docx/#fnt__1" TargetMode="External"/>
  <Relationship Id="rId12" Type="http://schemas.openxmlformats.org/officeDocument/2006/relationships/hyperlink" Target="http://localhost/cron/html2docx/#fnt__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2018-09-26T23:40:01+03:00</dcterms:created>
  <dcterms:modified xsi:type="dcterms:W3CDTF">2018-09-26T23:40:01+03:00</dcterms:modified>
  <dc:title/>
  <dc:description/>
  <dc:subject/>
  <cp:keywords/>
  <cp:category/>
</cp:coreProperties>
</file>