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"Уголовный кодекс Российской&amp;nbspФедерации" от 13.06.1996 №&amp;nbsp63-ФЗ</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Принят</w:t>
      </w:r>
    </w:p>
    <w:p>
      <w:r>
        <w:rPr>
          <w:rFonts w:ascii="Calibri" w:hAnsi="Calibri" w:cs="Calibri"/>
          <w:sz w:val="22"/>
          <w:szCs w:val="22"/>
        </w:rPr>
        <w:t xml:space="preserve"> Государственной Думой</w:t>
      </w:r>
    </w:p>
    <w:p>
      <w:r>
        <w:rPr>
          <w:rFonts w:ascii="Calibri" w:hAnsi="Calibri" w:cs="Calibri"/>
          <w:sz w:val="22"/>
          <w:szCs w:val="22"/>
        </w:rPr>
        <w:t xml:space="preserve"> 24 мая 1996 года</w:t>
      </w:r>
    </w:p>
    <w:p/>
    <w:p>
      <w:pPr>
        <w:jc w:val="both"/>
        <w:spacing w:before="5" w:after="5"/>
      </w:pPr>
      <w:r>
        <w:rPr>
          <w:rFonts w:ascii="Calibri" w:hAnsi="Calibri" w:cs="Calibri"/>
          <w:sz w:val="22"/>
          <w:szCs w:val="22"/>
        </w:rPr>
        <w:t xml:space="preserve"> Одобрен</w:t>
      </w:r>
    </w:p>
    <w:p>
      <w:r>
        <w:rPr>
          <w:rFonts w:ascii="Calibri" w:hAnsi="Calibri" w:cs="Calibri"/>
          <w:sz w:val="22"/>
          <w:szCs w:val="22"/>
        </w:rPr>
        <w:t xml:space="preserve"> Советом Федерации</w:t>
      </w:r>
    </w:p>
    <w:p>
      <w:r>
        <w:rPr>
          <w:rFonts w:ascii="Calibri" w:hAnsi="Calibri" w:cs="Calibri"/>
          <w:sz w:val="22"/>
          <w:szCs w:val="22"/>
        </w:rPr>
        <w:t xml:space="preserve"> 5 июня 1996 года</w:t>
      </w:r>
    </w:p>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Федеральных законов от 27.05.1998 № 77-ФЗ, от 25.06.1998 № 92-ФЗ, от 09.02.1999 № 24-ФЗ, от 09.02.1999 № 26-ФЗ, от 15.03.1999 № 48-ФЗ, от 18.03.1999 № 50-ФЗ, от 09.07.1999 № 156-ФЗ, от 09.07.1999 № 157-ФЗ, от 09.07.1999 № 158-ФЗ, от 09.03.2001 № 25-ФЗ, от 20.03.2001 № 26-ФЗ, от 19.06.2001 № 83-ФЗ, от 19.06.2001 № 84-ФЗ, от 07.08.2001 № 121-ФЗ, от 17.11.2001 № 144-ФЗ, от 17.11.2001 № 145-ФЗ, от 29.12.2001 № 192-ФЗ, от 04.03.2002 № 23-ФЗ, от 14.03.2002 № 29-ФЗ, от 07.05.2002 № 48-ФЗ, от 07.05.2002 № 50-ФЗ, от 25.06.2002 № 72-ФЗ, от 24.07.2002 № 103-ФЗ, от 25.07.2002 № 112-ФЗ, от 31.10.2002 № 133-ФЗ, от 11.03.2003 № 30-ФЗ, от 08.04.2003 № 45-ФЗ, от 04.07.2003 № 94-ФЗ, от 04.07.2003 № 98-ФЗ от 07.07.2003 № 111-ФЗ, от 08.12.2003 № 162-ФЗ, от 08.12.2003 № 169-ФЗ, от 21.07.2004 № 73-ФЗ, от 21.07.2004 № 74-ФЗ, от 26.07.2004 № 78-ФЗ, от 28.12.2004 № 175-ФЗ, от 28.12.2004 № 187-ФЗ, от 21.07.2005 № 93-ФЗ, от 19.12.2005 № 161-ФЗ, от 05.01.2006 № 11-ФЗ, от 27.07.2006 № 153-ФЗ, от 04.12.2006 № 201-ФЗ, от 30.12.2006 № 283-ФЗ, от 09.04.2007 № 42-ФЗ, от 09.04.2007 № 46-ФЗ, от 10.05.2007 № 70-ФЗ, от 24.07.2007 № 203-ФЗ, от 24.07.2007 № 211-ФЗ, от 24.07.2007 № 214-ФЗ, от 04.11.2007 № 252-ФЗ, от 01.12.2007 № 318-ФЗ, от 06.12.2007 № 333-ФЗ, от 06.12.2007 № 335-ФЗ, от 14.02.2008 № 11-ФЗ, от 08.04.2008 № 43-ФЗ, от 13.05.2008 № 66-ФЗ, от 22.07.2008 № 145-ФЗ, от 25.11.2008 № 218-ФЗ, от 22.12.2008 № 272-ФЗ, от 25.12.2008 № 280-ФЗ, от 30.12.2008 № 321-ФЗ, от 13.02.2009 № 20-ФЗ, от 28.04.2009 № 66-ФЗ, от 03.06.2009 № 106-ФЗ, от 29.06.2009 № 141-ФЗ, от 24.07.2009 № 209-ФЗ, от 27.07.2009 № 215-ФЗ, от 29.07.2009 № 216-ФЗ, от 30.10.2009 № 241-ФЗ, от 03.11.2009 № 245-ФЗ, от 09.11.2009 № 247-ФЗ, от 17.12.2009 № 324-ФЗ, от 27.12.2009 № 377-ФЗ, от 29.12.2009 № 383-ФЗ, от 21.02.2010 № 16-ФЗ, от 29.03.2010 № 33-ФЗ, от 05.04.2010 № 48-ФЗ, от 07.04.2010 № 60-ФЗ, от 06.05.2010 № 81-ФЗ, от 19.05.2010 № 87-ФЗ, от 19.05.2010 № 92-ФЗ, от 17.06.2010 № 120-ФЗ, от 01.07.2010 № 147-ФЗ, от 22.07.2010 № 155-ФЗ, от 27.07.2010 № 195-ФЗ, от 27.07.2010 № 197-ФЗ, от 27.07.2010 № 224-ФЗ, от 04.10.2010 № 263-ФЗ, от 04.10.2010 № 270-ФЗ, от 29.11.2010 № 316-ФЗ, от 09.12.2010 № 352-ФЗ, от 23.12.2010 № 382-ФЗ, от 23.12.2010 № 388-ФЗ, от 28.12.2010 № 398-ФЗ, от 28.12.2010 № 427-ФЗ, от 29.12.2010 № 442-ФЗ, от 07.03.2011 № 26-ФЗ, от 06.04.2011 № 66-ФЗ, от 04.05.2011 № 97-ФЗ, от 11.07.2011 № 200-ФЗ, от 20.07.2011 № 250-ФЗ, от 21.07.2011 № 253-ФЗ, от 21.07.2011 № 257-ФЗ, от 07.11.2011 № 304-ФЗ, от 21.11.2011 № 329-ФЗ, от 06.12.2011 № 401-ФЗ, от 07.12.2011 № 419-ФЗ, от 07.12.2011 № 420-ФЗ, от 29.02.2012 № 14-ФЗ, от 01.03.2012 № 18-ФЗ, от 05.06.2012 № 54-ФЗ, от 10.07.2012 № 106-ФЗ, от 10.07.2012 № 107-ФЗ, от 20.07.2012 № 121-ФЗ, от 28.07.2012 № 141-ФЗ, от 16.10.2012 № 172-ФЗ, от 12.11.2012 № 190-ФЗ, от 29.11.2012 № 207-ФЗ, от 03.12.2012 № 231-ФЗ, от 30.12.2012 № 306-ФЗ, от 30.12.2012 № 308-ФЗ, от 30.12.2012 № 312-ФЗ, от 04.03.2013 № 23-ФЗ, от 05.04.2013 № 59-ФЗ, от 28.06.2013 № 134-ФЗ, от 29.06.2013 № 136-ФЗ, от 02.07.2013 № 150-ФЗ, от 02.07.2013 № 185-ФЗ, от 02.07.2013 № 186-ФЗ, от 23.07.2013 № 198-ФЗ, от 23.07.2013 № 218-ФЗ, от 23.07.2013 № 221-ФЗ, от 23.07.2013 № 245-ФЗ, от 21.10.2013 № 270-ФЗ, от 02.11.2013 № 302-ФЗ, от 25.11.2013 № 313-ФЗ, от 25.11.2013 № 317-ФЗ, от 21.12.2013 № 365-ФЗ, от 21.12.2013 № 376-ФЗ, от 28.12.2013 № 380-ФЗ, от 28.12.2013 № 381-ФЗ, от 28.12.2013 № 421-ФЗ, от 28.12.2013 № 432-ФЗ, от 28.12.2013 № 433-ФЗ, от 03.02.2014 № 5-ФЗ, от 03.02.2014 № 15-ФЗ, от 05.05.2014 № 96-ФЗ, от 05.05.2014 № 98-ФЗ, от 05.05.2014 № 104-ФЗ, от 05.05.2014 № 105-ФЗ, от 05.05.2014 № 128-ФЗ, от 05.05.2014 № 130-ФЗ, от 04.06.2014 № 142-ФЗ, от 28.06.2014 № 179-ФЗ, от 28.06.2014 № 195-ФЗ, от 21.07.2014 № 218-ФЗ, от 21.07.2014 № 227-ФЗ, от 21.07.2014 № 258-ФЗ, от 21.07.2014 № 274-ФЗ, от 21.07.2014 № 277-ФЗ, от 24.11.2014 № 370-ФЗ, от 24.11.2014 № 371-ФЗ, от 22.12.2014 № 430-ФЗ, от 29.12.2014 № 476-ФЗ, от 31.12.2014 № 514-ФЗ, от 31.12.2014 № 528-ФЗ, от 31.12.2014 № 529-ФЗ, от 31.12.2014 № 530-ФЗ, от 31.12.2014 № 532-ФЗ, от 03.02.2015 № 7-ФЗ, от 08.03.2015 № 40-ФЗ, от 08.03.2015 № 45-ФЗ, от 30.03.2015 № 67-ФЗ, от 23.05.2015 № 129-ФЗ, от 08.06.2015 № 140-ФЗ, от 08.06.2015 № 153-ФЗ, от 29.06.2015 № 192-ФЗ, от 29.06.2015 № 193-ФЗ, от 29.06.2015 № 194-ФЗ, от 13.07.2015 № 228-ФЗ, от 13.07.2015 № 265-ФЗ, от 13.07.2015 № 267-ФЗ, от 28.11.2015 № 346-ФЗ, от 30.12.2015 № 441-ФЗ, от 30.03.2016 № 78-ФЗ, от 01.05.2016 № 139-ФЗ, от 02.06.2016 № 162-ФЗ, от 23.06.2016 № 199-ФЗ, от 03.07.2016 № 323-ФЗ, от 03.07.2016 № 324-ФЗ, от 03.07.2016 № 325-ФЗ, от 03.07.2016 № 328-ФЗ, от 03.07.2016 № 329-ФЗ, от 03.07.2016 № 330-ФЗ, от 06.07.2016 № 375-ФЗ, от 22.11.2016 № 392-ФЗ, от 19.12.2016 № 436-ФЗ, от 28.12.2016 № 491-ФЗ, от 07.02.2017 № 8-ФЗ, от 07.03.2017 № 33-ФЗ, от 03.04.2017 № 60-ФЗ, от 17.04.2017 № 71-ФЗ, от 07.06.2017 N 120-ФЗ, от 18.07.2017 N 159-ФЗ, от 26.07.2017 № 194-ФЗ, от 26.07.2017 № 203-ФЗ, от 29.07.2017 № 248-ФЗ, от 29.07.2017 № 249-ФЗ, от 29.07.2017 № 250-ФЗ, с изм., внесенными Постановлениями Конституционного Суда </w:t>
      </w:r>
    </w:p>
    <w:p>
      <w:r>
        <w:rPr>
          <w:rFonts w:ascii="Calibri" w:hAnsi="Calibri" w:cs="Calibri"/>
          <w:sz w:val="22"/>
          <w:szCs w:val="22"/>
          <w:i/>
          <w:iCs/>
        </w:rPr>
        <w:t xml:space="preserve">РФ</w:t>
      </w:r>
      <w:r>
        <w:rPr>
          <w:rFonts w:ascii="Calibri" w:hAnsi="Calibri" w:cs="Calibri"/>
          <w:sz w:val="22"/>
          <w:szCs w:val="22"/>
          <w:i/>
          <w:iCs/>
        </w:rPr>
        <w:t xml:space="preserve"> от 27.05.2008 № 8-П, от 13.07.2010 № 15-П, от 10.10.2013 № 20-П, от 19.11.2013 № 24-П, от 17.06.2014 № 18-П, от 11.12.2014 № 32-П, от 16.07.2015 № 22-П)</w:t>
      </w:r>
      <w:r>
        <w:rPr>
          <w:rFonts w:ascii="Calibri" w:hAnsi="Calibri" w:cs="Calibri"/>
          <w:sz w:val="22"/>
          <w:szCs w:val="22"/>
        </w:rPr>
        <w:t xml:space="preserve"> </w:t>
      </w:r>
    </w:p>
    <w:p>
      <w:pPr>
        <w:jc w:val="center"/>
        <w:spacing w:before="150" w:after="5"/>
      </w:pPr>
      <w:r>
        <w:rPr>
          <w:rFonts w:ascii="Calibri" w:hAnsi="Calibri" w:cs="Calibri"/>
          <w:sz w:val="32"/>
          <w:szCs w:val="32"/>
          <w:b/>
        </w:rPr>
        <w:t xml:space="preserve">[Извлечение]</w:t>
      </w:r>
    </w:p>
    <w:p>
      <w:pPr>
        <w:jc w:val="left"/>
        <w:spacing w:before="150" w:after="5"/>
      </w:pPr>
      <w:r>
        <w:rPr>
          <w:rFonts w:ascii="Calibri" w:hAnsi="Calibri" w:cs="Calibri"/>
          <w:sz w:val="28"/>
          <w:szCs w:val="28"/>
          <w:b/>
        </w:rPr>
        <w:t xml:space="preserve">Статья 137. Нарушение неприкосновенности частной жизни</w:t>
      </w:r>
    </w:p>
    <w:p>
      <w:pPr>
        <w:jc w:val="both"/>
        <w:spacing w:before="5" w:after="5"/>
      </w:pPr>
      <w:r>
        <w:rPr>
          <w:rFonts w:ascii="Calibri" w:hAnsi="Calibri" w:cs="Calibri"/>
          <w:sz w:val="22"/>
          <w:szCs w:val="22"/>
        </w:rPr>
        <w:t xml:space="preserve"> 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
        <w:rPr>
          <w:rFonts w:ascii="Calibri" w:hAnsi="Calibri" w:cs="Calibri"/>
          <w:sz w:val="22"/>
          <w:szCs w:val="22"/>
        </w:rPr>
        <w:t xml:space="preserve">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w:t>
      </w:r>
    </w:p>
    <w:p>
      <w:pPr>
        <w:jc w:val="both"/>
        <w:spacing w:before="5" w:after="5"/>
      </w:pPr>
      <w:r>
        <w:rPr>
          <w:rFonts w:ascii="Calibri" w:hAnsi="Calibri" w:cs="Calibri"/>
          <w:sz w:val="22"/>
          <w:szCs w:val="22"/>
        </w:rPr>
        <w:t xml:space="preserve"> 2. Те же деяния, совершенные лицом с использованием своего служебного положения, -</w:t>
      </w:r>
    </w:p>
    <w:p>
      <w:r>
        <w:rPr>
          <w:rFonts w:ascii="Calibri" w:hAnsi="Calibri" w:cs="Calibri"/>
          <w:sz w:val="22"/>
          <w:szCs w:val="22"/>
        </w:rPr>
        <w:t xml:space="preserve">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w:t>
      </w:r>
    </w:p>
    <w:p>
      <w:pPr>
        <w:jc w:val="left"/>
        <w:spacing w:before="150" w:after="5"/>
      </w:pPr>
      <w:r>
        <w:rPr>
          <w:rFonts w:ascii="Calibri" w:hAnsi="Calibri" w:cs="Calibri"/>
          <w:sz w:val="28"/>
          <w:szCs w:val="28"/>
          <w:b/>
        </w:rPr>
        <w:t xml:space="preserve">Статья 138. Нарушение тайны переписки, телефонных переговоров, почтовых, телеграфных или иных сообщений</w:t>
      </w:r>
    </w:p>
    <w:p>
      <w:pPr>
        <w:jc w:val="both"/>
        <w:spacing w:before="5" w:after="5"/>
      </w:pPr>
      <w:r>
        <w:rPr>
          <w:rFonts w:ascii="Calibri" w:hAnsi="Calibri" w:cs="Calibri"/>
          <w:sz w:val="22"/>
          <w:szCs w:val="22"/>
        </w:rPr>
        <w:t xml:space="preserve"> 1. Нарушение тайны переписки, телефонных переговоров, почтовых, телеграфных или иных сообщений граждан -</w:t>
      </w:r>
    </w:p>
    <w:p>
      <w:r>
        <w:rPr>
          <w:rFonts w:ascii="Calibri" w:hAnsi="Calibri" w:cs="Calibri"/>
          <w:sz w:val="22"/>
          <w:szCs w:val="22"/>
        </w:rPr>
        <w:t xml:space="preserve">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w:t>
      </w:r>
    </w:p>
    <w:p>
      <w:pPr>
        <w:jc w:val="both"/>
        <w:spacing w:before="5" w:after="5"/>
      </w:pPr>
      <w:r>
        <w:rPr>
          <w:rFonts w:ascii="Calibri" w:hAnsi="Calibri" w:cs="Calibri"/>
          <w:sz w:val="22"/>
          <w:szCs w:val="22"/>
        </w:rPr>
        <w:t xml:space="preserve"> 2. То же деяние, совершенное лицом с использованием своего служебного положения, -</w:t>
      </w:r>
    </w:p>
    <w:p>
      <w:r>
        <w:rPr>
          <w:rFonts w:ascii="Calibri" w:hAnsi="Calibri" w:cs="Calibri"/>
          <w:sz w:val="22"/>
          <w:szCs w:val="22"/>
        </w:rPr>
        <w:t xml:space="preserve">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 </w:t>
      </w:r>
    </w:p>
    <w:p>
      <w:pPr>
        <w:jc w:val="left"/>
        <w:spacing w:before="150" w:after="5"/>
      </w:pPr>
      <w:r>
        <w:rPr>
          <w:rFonts w:ascii="Calibri" w:hAnsi="Calibri" w:cs="Calibri"/>
          <w:sz w:val="28"/>
          <w:szCs w:val="28"/>
          <w:b/>
        </w:rPr>
        <w:t xml:space="preserve">Статья 138.1. Незаконный оборот специальных технических средств, предназначенных для негласного получения информации</w:t>
      </w:r>
    </w:p>
    <w:p>
      <w:pPr>
        <w:jc w:val="both"/>
        <w:spacing w:before="5" w:after="5"/>
      </w:pPr>
      <w:r>
        <w:rPr>
          <w:rFonts w:ascii="Calibri" w:hAnsi="Calibri" w:cs="Calibri"/>
          <w:sz w:val="22"/>
          <w:szCs w:val="22"/>
        </w:rPr>
        <w:t xml:space="preserve"> Незаконные производство, приобретение и (или) сбыт специальных технических средств, предназначенных для негласного получения информации, -</w:t>
      </w:r>
    </w:p>
    <w:p>
      <w:r>
        <w:rPr>
          <w:rFonts w:ascii="Calibri" w:hAnsi="Calibri" w:cs="Calibri"/>
          <w:sz w:val="22"/>
          <w:szCs w:val="22"/>
        </w:rPr>
        <w:t xml:space="preserve">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w:t>
      </w:r>
    </w:p>
    <w:p>
      <w:pPr>
        <w:jc w:val="left"/>
        <w:spacing w:before="150" w:after="5"/>
      </w:pPr>
      <w:r>
        <w:rPr>
          <w:rFonts w:ascii="Calibri" w:hAnsi="Calibri" w:cs="Calibri"/>
          <w:sz w:val="28"/>
          <w:szCs w:val="28"/>
          <w:b/>
        </w:rPr>
        <w:t xml:space="preserve">Статья 140. Отказ в предоставлении гражданину информации</w:t>
      </w:r>
    </w:p>
    <w:p>
      <w:pPr>
        <w:jc w:val="both"/>
        <w:spacing w:before="5" w:after="5"/>
      </w:pPr>
      <w:r>
        <w:rPr>
          <w:rFonts w:ascii="Calibri" w:hAnsi="Calibri" w:cs="Calibri"/>
          <w:sz w:val="22"/>
          <w:szCs w:val="22"/>
        </w:rPr>
        <w:t xml:space="preserve"> 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
        <w:rPr>
          <w:rFonts w:ascii="Calibri" w:hAnsi="Calibri" w:cs="Calibri"/>
          <w:sz w:val="22"/>
          <w:szCs w:val="22"/>
        </w:rPr>
        <w:t xml:space="preserve">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w:t>
      </w:r>
    </w:p>
    <w:p>
      <w:pPr>
        <w:jc w:val="left"/>
        <w:spacing w:before="150" w:after="5"/>
      </w:pPr>
      <w:r>
        <w:rPr>
          <w:rFonts w:ascii="Calibri" w:hAnsi="Calibri" w:cs="Calibri"/>
          <w:sz w:val="28"/>
          <w:szCs w:val="28"/>
          <w:b/>
        </w:rPr>
        <w:t xml:space="preserve">Статья 141. Воспрепятствование осуществлению избирательных прав или работе избирательных комиссий (извлечение)</w:t>
      </w:r>
    </w:p>
    <w:p>
      <w:pPr>
        <w:jc w:val="both"/>
        <w:spacing w:before="5" w:after="5"/>
      </w:pPr>
      <w:r>
        <w:rPr>
          <w:rFonts w:ascii="Calibri" w:hAnsi="Calibri" w:cs="Calibri"/>
          <w:sz w:val="22"/>
          <w:szCs w:val="22"/>
        </w:rPr>
        <w:t xml:space="preserve"> 1. 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
        <w:rPr>
          <w:rFonts w:ascii="Calibri" w:hAnsi="Calibri" w:cs="Calibri"/>
          <w:sz w:val="22"/>
          <w:szCs w:val="22"/>
        </w:rPr>
        <w:t xml:space="preserve">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одного года. </w:t>
      </w:r>
    </w:p>
    <w:p>
      <w:pPr>
        <w:jc w:val="both"/>
        <w:spacing w:before="5" w:after="5"/>
      </w:pPr>
      <w:r>
        <w:rPr>
          <w:rFonts w:ascii="Calibri" w:hAnsi="Calibri" w:cs="Calibri"/>
          <w:sz w:val="22"/>
          <w:szCs w:val="22"/>
        </w:rPr>
        <w:t xml:space="preserve"> 2. Те же деяния:</w:t>
      </w:r>
    </w:p>
    <w:p>
      <w:r>
        <w:rPr>
          <w:rFonts w:ascii="Calibri" w:hAnsi="Calibri" w:cs="Calibri"/>
          <w:sz w:val="22"/>
          <w:szCs w:val="22"/>
        </w:rPr>
        <w:t xml:space="preserve"> а) соединенные с подкупом, обманом, принуждением, применением насилия либо с угрозой его применения;</w:t>
      </w:r>
    </w:p>
    <w:p>
      <w:r>
        <w:rPr>
          <w:rFonts w:ascii="Calibri" w:hAnsi="Calibri" w:cs="Calibri"/>
          <w:sz w:val="22"/>
          <w:szCs w:val="22"/>
        </w:rPr>
        <w:t xml:space="preserve"> б) совершенные лицом с использованием своего служебного положения;</w:t>
      </w:r>
    </w:p>
    <w:p>
      <w:r>
        <w:rPr>
          <w:rFonts w:ascii="Calibri" w:hAnsi="Calibri" w:cs="Calibri"/>
          <w:sz w:val="22"/>
          <w:szCs w:val="22"/>
        </w:rPr>
        <w:t xml:space="preserve"> в) совершенные группой лиц по предварительному сговору или организованной группой, -</w:t>
      </w:r>
    </w:p>
    <w:p>
      <w:r>
        <w:rPr>
          <w:rFonts w:ascii="Calibri" w:hAnsi="Calibri" w:cs="Calibri"/>
          <w:sz w:val="22"/>
          <w:szCs w:val="22"/>
        </w:rPr>
        <w:t xml:space="preserve">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 либо лишением свободы на срок до пяти лет. </w:t>
      </w:r>
    </w:p>
    <w:p>
      <w:pPr>
        <w:jc w:val="both"/>
        <w:spacing w:before="5" w:after="5"/>
      </w:pPr>
      <w:r>
        <w:rPr>
          <w:rFonts w:ascii="Calibri" w:hAnsi="Calibri" w:cs="Calibri"/>
          <w:sz w:val="22"/>
          <w:szCs w:val="22"/>
        </w:rPr>
        <w:t xml:space="preserve"> 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
        <w:rPr>
          <w:rFonts w:ascii="Calibri" w:hAnsi="Calibri" w:cs="Calibri"/>
          <w:sz w:val="22"/>
          <w:szCs w:val="22"/>
        </w:rPr>
        <w:t xml:space="preserve">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 </w:t>
      </w:r>
    </w:p>
    <w:p>
      <w:pPr>
        <w:jc w:val="left"/>
        <w:spacing w:before="150" w:after="5"/>
      </w:pPr>
      <w:r>
        <w:rPr>
          <w:rFonts w:ascii="Calibri" w:hAnsi="Calibri" w:cs="Calibri"/>
          <w:sz w:val="28"/>
          <w:szCs w:val="28"/>
          <w:b/>
        </w:rPr>
        <w:t xml:space="preserve">Статья 155. Разглашение тайны усыновления (удочерения)</w:t>
      </w:r>
    </w:p>
    <w:p>
      <w:pPr>
        <w:jc w:val="both"/>
        <w:spacing w:before="5" w:after="5"/>
      </w:pPr>
      <w:r>
        <w:rPr>
          <w:rFonts w:ascii="Calibri" w:hAnsi="Calibri" w:cs="Calibri"/>
          <w:sz w:val="22"/>
          <w:szCs w:val="22"/>
        </w:rPr>
        <w:t xml:space="preserve"> 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
        <w:rPr>
          <w:rFonts w:ascii="Calibri" w:hAnsi="Calibri" w:cs="Calibri"/>
          <w:sz w:val="22"/>
          <w:szCs w:val="22"/>
        </w:rPr>
        <w:t xml:space="preserve">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 </w:t>
      </w:r>
    </w:p>
    <w:p>
      <w:pPr>
        <w:jc w:val="left"/>
        <w:spacing w:before="150" w:after="5"/>
      </w:pPr>
      <w:r>
        <w:rPr>
          <w:rFonts w:ascii="Calibri" w:hAnsi="Calibri" w:cs="Calibri"/>
          <w:sz w:val="28"/>
          <w:szCs w:val="28"/>
          <w:b/>
        </w:rPr>
        <w:t xml:space="preserve">Статья 159.6. Мошенничество в сфере компьютерной информации</w:t>
      </w:r>
    </w:p>
    <w:p>
      <w:pPr>
        <w:jc w:val="both"/>
        <w:spacing w:before="5" w:after="5"/>
      </w:pPr>
      <w:r>
        <w:rPr>
          <w:rFonts w:ascii="Calibri" w:hAnsi="Calibri" w:cs="Calibri"/>
          <w:sz w:val="22"/>
          <w:szCs w:val="22"/>
        </w:rPr>
        <w:t xml:space="preserve"> 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r>
        <w:rPr>
          <w:rFonts w:ascii="Calibri" w:hAnsi="Calibri" w:cs="Calibri"/>
          <w:sz w:val="22"/>
          <w:szCs w:val="22"/>
        </w:rPr>
        <w:t xml:space="preserve">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w:t>
      </w:r>
    </w:p>
    <w:p>
      <w:pPr>
        <w:jc w:val="both"/>
        <w:spacing w:before="5" w:after="5"/>
      </w:pPr>
      <w:r>
        <w:rPr>
          <w:rFonts w:ascii="Calibri" w:hAnsi="Calibri" w:cs="Calibri"/>
          <w:sz w:val="22"/>
          <w:szCs w:val="22"/>
        </w:rPr>
        <w:t xml:space="preserve"> 2. То же деяние, совершенное группой лиц по предварительному сговору, а равно с причинением значительного ущерба гражданину, -</w:t>
      </w:r>
    </w:p>
    <w:p>
      <w:r>
        <w:rPr>
          <w:rFonts w:ascii="Calibri" w:hAnsi="Calibri" w:cs="Calibri"/>
          <w:sz w:val="22"/>
          <w:szCs w:val="22"/>
        </w:rPr>
        <w:t xml:space="preserve">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 </w:t>
      </w:r>
    </w:p>
    <w:p>
      <w:pPr>
        <w:jc w:val="both"/>
        <w:spacing w:before="5" w:after="5"/>
      </w:pPr>
      <w:r>
        <w:rPr>
          <w:rFonts w:ascii="Calibri" w:hAnsi="Calibri" w:cs="Calibri"/>
          <w:sz w:val="22"/>
          <w:szCs w:val="22"/>
        </w:rPr>
        <w:t xml:space="preserve"> 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
        <w:rPr>
          <w:rFonts w:ascii="Calibri" w:hAnsi="Calibri" w:cs="Calibri"/>
          <w:sz w:val="22"/>
          <w:szCs w:val="22"/>
        </w:rPr>
        <w:t xml:space="preserve">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 </w:t>
      </w:r>
    </w:p>
    <w:p>
      <w:pPr>
        <w:jc w:val="both"/>
        <w:spacing w:before="5" w:after="5"/>
      </w:pPr>
      <w:r>
        <w:rPr>
          <w:rFonts w:ascii="Calibri" w:hAnsi="Calibri" w:cs="Calibri"/>
          <w:sz w:val="22"/>
          <w:szCs w:val="22"/>
        </w:rPr>
        <w:t xml:space="preserve"> 4. Деяния, предусмотренные частями первой, второй или третьей настоящей статьи, совершенные организованной группой либо в особо крупном размере, -</w:t>
      </w:r>
    </w:p>
    <w:p>
      <w:r>
        <w:rPr>
          <w:rFonts w:ascii="Calibri" w:hAnsi="Calibri" w:cs="Calibri"/>
          <w:sz w:val="22"/>
          <w:szCs w:val="22"/>
        </w:rPr>
        <w:t xml:space="preserve"> 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 </w:t>
      </w:r>
    </w:p>
    <w:p>
      <w:pPr>
        <w:jc w:val="left"/>
        <w:spacing w:before="150" w:after="5"/>
      </w:pPr>
      <w:r>
        <w:rPr>
          <w:rFonts w:ascii="Calibri" w:hAnsi="Calibri" w:cs="Calibri"/>
          <w:sz w:val="28"/>
          <w:szCs w:val="28"/>
          <w:b/>
        </w:rPr>
        <w:t xml:space="preserve">Статья 171. Незаконное предпринимательство</w:t>
      </w:r>
    </w:p>
    <w:p>
      <w:pPr>
        <w:jc w:val="both"/>
        <w:spacing w:before="5" w:after="5"/>
      </w:pPr>
      <w:r>
        <w:rPr>
          <w:rFonts w:ascii="Calibri" w:hAnsi="Calibri" w:cs="Calibri"/>
          <w:sz w:val="22"/>
          <w:szCs w:val="22"/>
        </w:rPr>
        <w:t xml:space="preserve"> 1. 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крупном размере, -</w:t>
      </w:r>
    </w:p>
    <w:p>
      <w:r>
        <w:rPr>
          <w:rFonts w:ascii="Calibri" w:hAnsi="Calibri" w:cs="Calibri"/>
          <w:sz w:val="22"/>
          <w:szCs w:val="22"/>
        </w:rPr>
        <w:t xml:space="preserve">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 </w:t>
      </w:r>
    </w:p>
    <w:p>
      <w:pPr>
        <w:jc w:val="both"/>
        <w:spacing w:before="5" w:after="5"/>
      </w:pPr>
      <w:r>
        <w:rPr>
          <w:rFonts w:ascii="Calibri" w:hAnsi="Calibri" w:cs="Calibri"/>
          <w:sz w:val="22"/>
          <w:szCs w:val="22"/>
        </w:rPr>
        <w:t xml:space="preserve"> 2. То же деяние:</w:t>
      </w:r>
    </w:p>
    <w:p>
      <w:r>
        <w:rPr>
          <w:rFonts w:ascii="Calibri" w:hAnsi="Calibri" w:cs="Calibri"/>
          <w:sz w:val="22"/>
          <w:szCs w:val="22"/>
        </w:rPr>
        <w:t xml:space="preserve"> а) совершенное организованной группой;</w:t>
      </w:r>
    </w:p>
    <w:p>
      <w:r>
        <w:rPr>
          <w:rFonts w:ascii="Calibri" w:hAnsi="Calibri" w:cs="Calibri"/>
          <w:sz w:val="22"/>
          <w:szCs w:val="22"/>
        </w:rPr>
        <w:t xml:space="preserve"> б) сопряженное с извлечением дохода в особо крупном размере, -</w:t>
      </w:r>
    </w:p>
    <w:p>
      <w:r>
        <w:rPr>
          <w:rFonts w:ascii="Calibri" w:hAnsi="Calibri" w:cs="Calibri"/>
          <w:sz w:val="22"/>
          <w:szCs w:val="22"/>
        </w:rPr>
        <w:t xml:space="preserve"> в) утратил силу. - Федеральный закон от 08.12.2003 № 162-ФЗ</w:t>
      </w:r>
    </w:p>
    <w:p>
      <w:r>
        <w:rPr>
          <w:rFonts w:ascii="Calibri" w:hAnsi="Calibri" w:cs="Calibri"/>
          <w:sz w:val="22"/>
          <w:szCs w:val="22"/>
        </w:rPr>
        <w:t xml:space="preserve">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Примечание. Утратило силу. - Федеральный закон от 21.07.2004 № 73-ФЗ.</w:t>
      </w:r>
      <w:r>
        <w:rPr>
          <w:rFonts w:ascii="Calibri" w:hAnsi="Calibri" w:cs="Calibri"/>
          <w:sz w:val="22"/>
          <w:szCs w:val="22"/>
        </w:rPr>
        <w:t xml:space="preserve"> </w:t>
      </w:r>
    </w:p>
    <w:p>
      <w:pPr>
        <w:jc w:val="left"/>
        <w:spacing w:before="150" w:after="5"/>
      </w:pPr>
      <w:r>
        <w:rPr>
          <w:rFonts w:ascii="Calibri" w:hAnsi="Calibri" w:cs="Calibri"/>
          <w:sz w:val="28"/>
          <w:szCs w:val="28"/>
          <w:b/>
        </w:rPr>
        <w:t xml:space="preserve">Статья 173.2. Незаконное использование документов для образования (создания, реорганизации) юридического лица</w:t>
      </w:r>
    </w:p>
    <w:p>
      <w:pPr>
        <w:jc w:val="both"/>
        <w:spacing w:before="5" w:after="5"/>
      </w:pPr>
      <w:r>
        <w:rPr>
          <w:rFonts w:ascii="Calibri" w:hAnsi="Calibri" w:cs="Calibri"/>
          <w:sz w:val="22"/>
          <w:szCs w:val="22"/>
        </w:rPr>
        <w:t xml:space="preserve"> 1. Предоставление документа, удостоверяющего личность, или выдача доверенности, если эти действия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имуществом, -</w:t>
      </w:r>
    </w:p>
    <w:p>
      <w:r>
        <w:rPr>
          <w:rFonts w:ascii="Calibri" w:hAnsi="Calibri" w:cs="Calibri"/>
          <w:sz w:val="22"/>
          <w:szCs w:val="22"/>
        </w:rPr>
        <w:t xml:space="preserve"> 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w:t>
      </w:r>
    </w:p>
    <w:p>
      <w:pPr>
        <w:jc w:val="both"/>
        <w:spacing w:before="5" w:after="5"/>
      </w:pPr>
      <w:r>
        <w:rPr>
          <w:rFonts w:ascii="Calibri" w:hAnsi="Calibri" w:cs="Calibri"/>
          <w:sz w:val="22"/>
          <w:szCs w:val="22"/>
        </w:rPr>
        <w:t xml:space="preserve"> 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
        <w:rPr>
          <w:rFonts w:ascii="Calibri" w:hAnsi="Calibri" w:cs="Calibri"/>
          <w:sz w:val="22"/>
          <w:szCs w:val="22"/>
        </w:rPr>
        <w:t xml:space="preserve"> 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r>
        <w:rPr>
          <w:rFonts w:ascii="Calibri" w:hAnsi="Calibri" w:cs="Calibri"/>
          <w:sz w:val="22"/>
          <w:szCs w:val="22"/>
        </w:rPr>
        <w:t xml:space="preserve"> </w:t>
      </w:r>
    </w:p>
    <w:p>
      <w:pPr>
        <w:jc w:val="left"/>
        <w:spacing w:before="150" w:after="5"/>
      </w:pPr>
      <w:r>
        <w:rPr>
          <w:rFonts w:ascii="Calibri" w:hAnsi="Calibri" w:cs="Calibri"/>
          <w:sz w:val="28"/>
          <w:szCs w:val="28"/>
          <w:b/>
        </w:rPr>
        <w:t xml:space="preserve">Статья 183. Незаконные получение и разглашение сведений, составляющих коммерческую, налоговую или банковскую тайну</w:t>
      </w:r>
    </w:p>
    <w:p>
      <w:pPr>
        <w:jc w:val="both"/>
        <w:spacing w:before="5" w:after="5"/>
      </w:pPr>
      <w:r>
        <w:rPr>
          <w:rFonts w:ascii="Calibri" w:hAnsi="Calibri" w:cs="Calibri"/>
          <w:sz w:val="22"/>
          <w:szCs w:val="22"/>
        </w:rPr>
        <w:t xml:space="preserve"> 1. Собирание сведений, составляющих коммерческую, налоговую или банковскую тайну, путем похищения документов, подкупа или угроз, а равно иным незаконным способом -</w:t>
      </w:r>
    </w:p>
    <w:p>
      <w:r>
        <w:rPr>
          <w:rFonts w:ascii="Calibri" w:hAnsi="Calibri" w:cs="Calibri"/>
          <w:sz w:val="22"/>
          <w:szCs w:val="22"/>
        </w:rPr>
        <w:t xml:space="preserve"> 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 </w:t>
      </w:r>
    </w:p>
    <w:p>
      <w:pPr>
        <w:jc w:val="both"/>
        <w:spacing w:before="5" w:after="5"/>
      </w:pPr>
      <w:r>
        <w:rPr>
          <w:rFonts w:ascii="Calibri" w:hAnsi="Calibri" w:cs="Calibri"/>
          <w:sz w:val="22"/>
          <w:szCs w:val="22"/>
        </w:rPr>
        <w:t xml:space="preserve"> 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
        <w:rPr>
          <w:rFonts w:ascii="Calibri" w:hAnsi="Calibri" w:cs="Calibri"/>
          <w:sz w:val="22"/>
          <w:szCs w:val="22"/>
        </w:rPr>
        <w:t xml:space="preserve"> 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 </w:t>
      </w:r>
    </w:p>
    <w:p>
      <w:pPr>
        <w:jc w:val="both"/>
        <w:spacing w:before="5" w:after="5"/>
      </w:pPr>
      <w:r>
        <w:rPr>
          <w:rFonts w:ascii="Calibri" w:hAnsi="Calibri" w:cs="Calibri"/>
          <w:sz w:val="22"/>
          <w:szCs w:val="22"/>
        </w:rPr>
        <w:t xml:space="preserve"> 3. Те же деяния, причинившие крупный ущерб или совершенные из корыстной заинтересованности, -</w:t>
      </w:r>
    </w:p>
    <w:p>
      <w:r>
        <w:rPr>
          <w:rFonts w:ascii="Calibri" w:hAnsi="Calibri" w:cs="Calibri"/>
          <w:sz w:val="22"/>
          <w:szCs w:val="22"/>
        </w:rPr>
        <w:t xml:space="preserve"> 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 </w:t>
      </w:r>
    </w:p>
    <w:p>
      <w:pPr>
        <w:jc w:val="both"/>
        <w:spacing w:before="5" w:after="5"/>
      </w:pPr>
      <w:r>
        <w:rPr>
          <w:rFonts w:ascii="Calibri" w:hAnsi="Calibri" w:cs="Calibri"/>
          <w:sz w:val="22"/>
          <w:szCs w:val="22"/>
        </w:rPr>
        <w:t xml:space="preserve"> 4. Деяния, предусмотренные частями второй или третьей настоящей статьи, повлекшие тяжкие последствия, -</w:t>
      </w:r>
    </w:p>
    <w:p>
      <w:r>
        <w:rPr>
          <w:rFonts w:ascii="Calibri" w:hAnsi="Calibri" w:cs="Calibri"/>
          <w:sz w:val="22"/>
          <w:szCs w:val="22"/>
        </w:rPr>
        <w:t xml:space="preserve"> наказываются принудительными работами на срок до пяти лет либо лишением свободы на срок до семи лет. </w:t>
      </w:r>
    </w:p>
    <w:p>
      <w:pPr>
        <w:jc w:val="left"/>
        <w:spacing w:before="150" w:after="5"/>
      </w:pPr>
      <w:r>
        <w:rPr>
          <w:rFonts w:ascii="Calibri" w:hAnsi="Calibri" w:cs="Calibri"/>
          <w:sz w:val="28"/>
          <w:szCs w:val="28"/>
          <w:b/>
        </w:rPr>
        <w:t xml:space="preserve">Статья 217.1. Нарушение требований обеспечения безопасности и антитеррористической защищенности объектов топливно-энергетического комплекса</w:t>
      </w:r>
    </w:p>
    <w:p>
      <w:pPr>
        <w:jc w:val="both"/>
        <w:spacing w:before="5" w:after="5"/>
      </w:pPr>
      <w:r>
        <w:rPr>
          <w:rFonts w:ascii="Calibri" w:hAnsi="Calibri" w:cs="Calibri"/>
          <w:sz w:val="22"/>
          <w:szCs w:val="22"/>
        </w:rPr>
        <w:t xml:space="preserve"> 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p>
      <w:r>
        <w:rPr>
          <w:rFonts w:ascii="Calibri" w:hAnsi="Calibri" w:cs="Calibri"/>
          <w:sz w:val="22"/>
          <w:szCs w:val="22"/>
        </w:rPr>
        <w:t xml:space="preserve">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w:t>
      </w:r>
    </w:p>
    <w:p>
      <w:pPr>
        <w:jc w:val="both"/>
        <w:spacing w:before="5" w:after="5"/>
      </w:pPr>
      <w:r>
        <w:rPr>
          <w:rFonts w:ascii="Calibri" w:hAnsi="Calibri" w:cs="Calibri"/>
          <w:sz w:val="22"/>
          <w:szCs w:val="22"/>
        </w:rPr>
        <w:t xml:space="preserve"> 2. То же деяние, повлекшее по неосторожности смерть человека, -</w:t>
      </w:r>
    </w:p>
    <w:p>
      <w:r>
        <w:rPr>
          <w:rFonts w:ascii="Calibri" w:hAnsi="Calibri" w:cs="Calibri"/>
          <w:sz w:val="22"/>
          <w:szCs w:val="22"/>
        </w:rPr>
        <w:t xml:space="preserve">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pPr>
        <w:jc w:val="both"/>
        <w:spacing w:before="5" w:after="5"/>
      </w:pPr>
      <w:r>
        <w:rPr>
          <w:rFonts w:ascii="Calibri" w:hAnsi="Calibri" w:cs="Calibri"/>
          <w:sz w:val="22"/>
          <w:szCs w:val="22"/>
        </w:rPr>
        <w:t xml:space="preserve"> 3. Деяние, предусмотренное частью первой настоящей статьи, повлекшее по неосторожности смерть двух или более лиц, -</w:t>
      </w:r>
    </w:p>
    <w:p>
      <w:r>
        <w:rPr>
          <w:rFonts w:ascii="Calibri" w:hAnsi="Calibri" w:cs="Calibri"/>
          <w:sz w:val="22"/>
          <w:szCs w:val="22"/>
        </w:rPr>
        <w:t xml:space="preserve">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Примечание. Крупным ущербом в настоящей статье признается ущерб, сумма которого превышает один миллион рублей.</w:t>
      </w:r>
      <w:r>
        <w:rPr>
          <w:rFonts w:ascii="Calibri" w:hAnsi="Calibri" w:cs="Calibri"/>
          <w:sz w:val="22"/>
          <w:szCs w:val="22"/>
        </w:rPr>
        <w:t xml:space="preserve"> </w:t>
      </w:r>
    </w:p>
    <w:p>
      <w:pPr>
        <w:jc w:val="left"/>
        <w:spacing w:before="150" w:after="5"/>
      </w:pPr>
      <w:r>
        <w:rPr>
          <w:rFonts w:ascii="Calibri" w:hAnsi="Calibri" w:cs="Calibri"/>
          <w:sz w:val="28"/>
          <w:szCs w:val="28"/>
          <w:b/>
        </w:rPr>
        <w:t xml:space="preserve">Статья 272. Неправомерный доступ к компьютерной информации</w:t>
      </w:r>
    </w:p>
    <w:p>
      <w:pPr>
        <w:jc w:val="both"/>
        <w:spacing w:before="5" w:after="5"/>
      </w:pPr>
      <w:r>
        <w:rPr>
          <w:rFonts w:ascii="Calibri" w:hAnsi="Calibri" w:cs="Calibri"/>
          <w:sz w:val="22"/>
          <w:szCs w:val="22"/>
        </w:rPr>
        <w:t xml:space="preserve"> 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r>
        <w:rPr>
          <w:rFonts w:ascii="Calibri" w:hAnsi="Calibri" w:cs="Calibri"/>
          <w:sz w:val="22"/>
          <w:szCs w:val="22"/>
        </w:rPr>
        <w:t xml:space="preserve">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 </w:t>
      </w:r>
    </w:p>
    <w:p>
      <w:pPr>
        <w:jc w:val="both"/>
        <w:spacing w:before="5" w:after="5"/>
      </w:pPr>
      <w:r>
        <w:rPr>
          <w:rFonts w:ascii="Calibri" w:hAnsi="Calibri" w:cs="Calibri"/>
          <w:sz w:val="22"/>
          <w:szCs w:val="22"/>
        </w:rPr>
        <w:t xml:space="preserve"> 2. То же деяние, причинившее крупный ущерб или совершенное из корыстной заинтересованности, -</w:t>
      </w:r>
    </w:p>
    <w:p>
      <w:r>
        <w:rPr>
          <w:rFonts w:ascii="Calibri" w:hAnsi="Calibri" w:cs="Calibri"/>
          <w:sz w:val="22"/>
          <w:szCs w:val="22"/>
        </w:rPr>
        <w:t xml:space="preserve">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арестом на срок до шести месяцев, либо лишением свободы на тот же срок. </w:t>
      </w:r>
    </w:p>
    <w:p>
      <w:pPr>
        <w:jc w:val="both"/>
        <w:spacing w:before="5" w:after="5"/>
      </w:pPr>
      <w:r>
        <w:rPr>
          <w:rFonts w:ascii="Calibri" w:hAnsi="Calibri" w:cs="Calibri"/>
          <w:sz w:val="22"/>
          <w:szCs w:val="22"/>
        </w:rPr>
        <w:t xml:space="preserve"> 3. Деяния, предусмотренные частями первой или второй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w:t>
      </w:r>
    </w:p>
    <w:p>
      <w:r>
        <w:rPr>
          <w:rFonts w:ascii="Calibri" w:hAnsi="Calibri" w:cs="Calibri"/>
          <w:sz w:val="22"/>
          <w:szCs w:val="22"/>
        </w:rPr>
        <w:t xml:space="preserve"> 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 </w:t>
      </w:r>
    </w:p>
    <w:p>
      <w:pPr>
        <w:jc w:val="both"/>
        <w:spacing w:before="5" w:after="5"/>
      </w:pPr>
      <w:r>
        <w:rPr>
          <w:rFonts w:ascii="Calibri" w:hAnsi="Calibri" w:cs="Calibri"/>
          <w:sz w:val="22"/>
          <w:szCs w:val="22"/>
        </w:rPr>
        <w:t xml:space="preserve"> 4. Деяния, предусмотренные частями первой, второй или третьей настоящей статьи, если они повлекли тяжкие последствия или создали угрозу их наступления, -</w:t>
      </w:r>
    </w:p>
    <w:p>
      <w:r>
        <w:rPr>
          <w:rFonts w:ascii="Calibri" w:hAnsi="Calibri" w:cs="Calibri"/>
          <w:sz w:val="22"/>
          <w:szCs w:val="22"/>
        </w:rPr>
        <w:t xml:space="preserve"> наказываются лишением свободы на срок до семи лет.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
        <w:rPr>
          <w:rFonts w:ascii="Calibri" w:hAnsi="Calibri" w:cs="Calibri"/>
          <w:sz w:val="22"/>
          <w:szCs w:val="22"/>
          <w:i/>
          <w:iCs/>
        </w:rPr>
        <w:t xml:space="preserve"> 2. Крупным ущербом в статьях настоящей главы признается ущерб, сумма которого превышает один миллион рублей.</w:t>
      </w:r>
      <w:r>
        <w:rPr>
          <w:rFonts w:ascii="Calibri" w:hAnsi="Calibri" w:cs="Calibri"/>
          <w:sz w:val="22"/>
          <w:szCs w:val="22"/>
        </w:rPr>
        <w:t xml:space="preserve"> </w:t>
      </w:r>
    </w:p>
    <w:p>
      <w:pPr>
        <w:jc w:val="left"/>
        <w:spacing w:before="150" w:after="5"/>
      </w:pPr>
      <w:r>
        <w:rPr>
          <w:rFonts w:ascii="Calibri" w:hAnsi="Calibri" w:cs="Calibri"/>
          <w:sz w:val="28"/>
          <w:szCs w:val="28"/>
          <w:b/>
        </w:rPr>
        <w:t xml:space="preserve">Статья 273. Создание, использование и распространение вредоносных компьютерных программ</w:t>
      </w:r>
    </w:p>
    <w:p>
      <w:pPr>
        <w:jc w:val="both"/>
        <w:spacing w:before="5" w:after="5"/>
      </w:pPr>
      <w:r>
        <w:rPr>
          <w:rFonts w:ascii="Calibri" w:hAnsi="Calibri" w:cs="Calibri"/>
          <w:sz w:val="22"/>
          <w:szCs w:val="22"/>
        </w:rPr>
        <w:t xml:space="preserve"> 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
        <w:rPr>
          <w:rFonts w:ascii="Calibri" w:hAnsi="Calibri" w:cs="Calibri"/>
          <w:sz w:val="22"/>
          <w:szCs w:val="22"/>
        </w:rPr>
        <w:t xml:space="preserve"> 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 </w:t>
      </w:r>
    </w:p>
    <w:p>
      <w:pPr>
        <w:jc w:val="both"/>
        <w:spacing w:before="5" w:after="5"/>
      </w:pPr>
      <w:r>
        <w:rPr>
          <w:rFonts w:ascii="Calibri" w:hAnsi="Calibri" w:cs="Calibri"/>
          <w:sz w:val="22"/>
          <w:szCs w:val="22"/>
        </w:rPr>
        <w:t xml:space="preserve"> 2. Деяния, предусмотренные частью первой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крупный ущерб или совершенные из корыстной заинтересованности, -</w:t>
      </w:r>
    </w:p>
    <w:p>
      <w:r>
        <w:rPr>
          <w:rFonts w:ascii="Calibri" w:hAnsi="Calibri" w:cs="Calibri"/>
          <w:sz w:val="22"/>
          <w:szCs w:val="22"/>
        </w:rPr>
        <w:t xml:space="preserve"> 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w:t>
      </w:r>
    </w:p>
    <w:p>
      <w:pPr>
        <w:jc w:val="both"/>
        <w:spacing w:before="5" w:after="5"/>
      </w:pPr>
      <w:r>
        <w:rPr>
          <w:rFonts w:ascii="Calibri" w:hAnsi="Calibri" w:cs="Calibri"/>
          <w:sz w:val="22"/>
          <w:szCs w:val="22"/>
        </w:rPr>
        <w:t xml:space="preserve"> 3. Деяния, предусмотренные частями первой или второй настоящей статьи, если они повлекли тяжкие последствия или создали угрозу их наступления, -</w:t>
      </w:r>
    </w:p>
    <w:p>
      <w:r>
        <w:rPr>
          <w:rFonts w:ascii="Calibri" w:hAnsi="Calibri" w:cs="Calibri"/>
          <w:sz w:val="22"/>
          <w:szCs w:val="22"/>
        </w:rPr>
        <w:t xml:space="preserve"> наказываются лишением свободы на срок до семи лет. </w:t>
      </w:r>
    </w:p>
    <w:p>
      <w:pPr>
        <w:jc w:val="left"/>
        <w:spacing w:before="150" w:after="5"/>
      </w:pPr>
      <w:r>
        <w:rPr>
          <w:rFonts w:ascii="Calibri" w:hAnsi="Calibri" w:cs="Calibri"/>
          <w:sz w:val="28"/>
          <w:szCs w:val="28"/>
          <w:b/>
        </w:rPr>
        <w:t xml:space="preserve">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pPr>
        <w:jc w:val="both"/>
        <w:spacing w:before="5" w:after="5"/>
      </w:pPr>
      <w:r>
        <w:rPr>
          <w:rFonts w:ascii="Calibri" w:hAnsi="Calibri" w:cs="Calibri"/>
          <w:sz w:val="22"/>
          <w:szCs w:val="22"/>
        </w:rPr>
        <w:t xml:space="preserve"> 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компьютерной информации, причинившее крупный ущерб, -</w:t>
      </w:r>
    </w:p>
    <w:p>
      <w:r>
        <w:rPr>
          <w:rFonts w:ascii="Calibri" w:hAnsi="Calibri" w:cs="Calibri"/>
          <w:sz w:val="22"/>
          <w:szCs w:val="22"/>
        </w:rPr>
        <w:t xml:space="preserve"> 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 </w:t>
      </w:r>
    </w:p>
    <w:p>
      <w:pPr>
        <w:jc w:val="both"/>
        <w:spacing w:before="5" w:after="5"/>
      </w:pPr>
      <w:r>
        <w:rPr>
          <w:rFonts w:ascii="Calibri" w:hAnsi="Calibri" w:cs="Calibri"/>
          <w:sz w:val="22"/>
          <w:szCs w:val="22"/>
        </w:rPr>
        <w:t xml:space="preserve"> 2. Деяние, предусмотренное частью первой настоящей статьи, если оно повлекло тяжкие последствия или создало угрозу их наступления, -</w:t>
      </w:r>
    </w:p>
    <w:p>
      <w:r>
        <w:rPr>
          <w:rFonts w:ascii="Calibri" w:hAnsi="Calibri" w:cs="Calibri"/>
          <w:sz w:val="22"/>
          <w:szCs w:val="22"/>
        </w:rPr>
        <w:t xml:space="preserve"> наказывается принудительными работами на срок до пяти лет либо лишением свободы на тот же срок. </w:t>
      </w:r>
    </w:p>
    <w:p>
      <w:pPr>
        <w:jc w:val="left"/>
        <w:spacing w:before="150" w:after="5"/>
      </w:pPr>
      <w:r>
        <w:rPr>
          <w:rFonts w:ascii="Calibri" w:hAnsi="Calibri" w:cs="Calibri"/>
          <w:sz w:val="28"/>
          <w:szCs w:val="28"/>
          <w:b/>
        </w:rPr>
        <w:t xml:space="preserve">Статья 274.1. Неправомерное воздействие на критическую информационную инфраструктуру Российской Федерации</w:t>
      </w:r>
    </w:p>
    <w:p>
      <w:pPr>
        <w:jc w:val="both"/>
        <w:spacing w:before="5" w:after="5"/>
      </w:pPr>
      <w:r>
        <w:rPr>
          <w:rFonts w:ascii="Calibri" w:hAnsi="Calibri" w:cs="Calibri"/>
          <w:sz w:val="22"/>
          <w:szCs w:val="22"/>
        </w:rPr>
        <w:t xml:space="preserve"> 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критическую информационную инфраструктуру Российской Федерации, в том числе для уничтожения, блокирования, модификации, копирования информации, содержащейся в ней, или нейтрализации средств защиты указанной информации, -</w:t>
      </w:r>
    </w:p>
    <w:p>
      <w:r>
        <w:rPr>
          <w:rFonts w:ascii="Calibri" w:hAnsi="Calibri" w:cs="Calibri"/>
          <w:sz w:val="22"/>
          <w:szCs w:val="22"/>
        </w:rPr>
        <w:t xml:space="preserve"> 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w:t>
      </w:r>
    </w:p>
    <w:p>
      <w:pPr>
        <w:jc w:val="both"/>
        <w:spacing w:before="5" w:after="5"/>
      </w:pPr>
      <w:r>
        <w:rPr>
          <w:rFonts w:ascii="Calibri" w:hAnsi="Calibri" w:cs="Calibri"/>
          <w:sz w:val="22"/>
          <w:szCs w:val="22"/>
        </w:rPr>
        <w:t xml:space="preserve"> 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
        <w:rPr>
          <w:rFonts w:ascii="Calibri" w:hAnsi="Calibri" w:cs="Calibri"/>
          <w:sz w:val="22"/>
          <w:szCs w:val="22"/>
        </w:rPr>
        <w:t xml:space="preserve"> 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w:t>
      </w:r>
    </w:p>
    <w:p>
      <w:pPr>
        <w:jc w:val="both"/>
        <w:spacing w:before="5" w:after="5"/>
      </w:pPr>
      <w:r>
        <w:rPr>
          <w:rFonts w:ascii="Calibri" w:hAnsi="Calibri" w:cs="Calibri"/>
          <w:sz w:val="22"/>
          <w:szCs w:val="22"/>
        </w:rPr>
        <w:t xml:space="preserve"> 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
        <w:rPr>
          <w:rFonts w:ascii="Calibri" w:hAnsi="Calibri" w:cs="Calibri"/>
          <w:sz w:val="22"/>
          <w:szCs w:val="22"/>
        </w:rPr>
        <w:t xml:space="preserve">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 </w:t>
      </w:r>
    </w:p>
    <w:p>
      <w:pPr>
        <w:jc w:val="both"/>
        <w:spacing w:before="5" w:after="5"/>
      </w:pPr>
      <w:r>
        <w:rPr>
          <w:rFonts w:ascii="Calibri" w:hAnsi="Calibri" w:cs="Calibri"/>
          <w:sz w:val="22"/>
          <w:szCs w:val="22"/>
        </w:rPr>
        <w:t xml:space="preserve"> 4. Деяния, предусмотренные частью первой, второй или третьей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
        <w:rPr>
          <w:rFonts w:ascii="Calibri" w:hAnsi="Calibri" w:cs="Calibri"/>
          <w:sz w:val="22"/>
          <w:szCs w:val="22"/>
        </w:rPr>
        <w:t xml:space="preserve"> 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 </w:t>
      </w:r>
    </w:p>
    <w:p>
      <w:pPr>
        <w:jc w:val="both"/>
        <w:spacing w:before="5" w:after="5"/>
      </w:pPr>
      <w:r>
        <w:rPr>
          <w:rFonts w:ascii="Calibri" w:hAnsi="Calibri" w:cs="Calibri"/>
          <w:sz w:val="22"/>
          <w:szCs w:val="22"/>
        </w:rPr>
        <w:t xml:space="preserve"> 5. Деяния, предусмотренные частью первой, второй, третьей или четвертой настоящей статьи, если они повлекли тяжкие последствия, -</w:t>
      </w:r>
    </w:p>
    <w:p>
      <w:r>
        <w:rPr>
          <w:rFonts w:ascii="Calibri" w:hAnsi="Calibri" w:cs="Calibri"/>
          <w:sz w:val="22"/>
          <w:szCs w:val="22"/>
        </w:rPr>
        <w:t xml:space="preserve">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 </w:t>
      </w:r>
    </w:p>
    <w:p>
      <w:pPr>
        <w:jc w:val="left"/>
        <w:spacing w:before="150" w:after="5"/>
      </w:pPr>
      <w:r>
        <w:rPr>
          <w:rFonts w:ascii="Calibri" w:hAnsi="Calibri" w:cs="Calibri"/>
          <w:sz w:val="28"/>
          <w:szCs w:val="28"/>
          <w:b/>
        </w:rPr>
        <w:t xml:space="preserve">Статья 275. Государственная измена</w:t>
      </w:r>
    </w:p>
    <w:p>
      <w:pPr>
        <w:jc w:val="both"/>
        <w:spacing w:before="5" w:after="5"/>
      </w:pPr>
      <w:r>
        <w:rPr>
          <w:rFonts w:ascii="Calibri" w:hAnsi="Calibri" w:cs="Calibri"/>
          <w:sz w:val="22"/>
          <w:szCs w:val="22"/>
        </w:rPr>
        <w:t xml:space="preserve"> 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
        <w:rPr>
          <w:rFonts w:ascii="Calibri" w:hAnsi="Calibri" w:cs="Calibri"/>
          <w:sz w:val="22"/>
          <w:szCs w:val="22"/>
        </w:rPr>
        <w:t xml:space="preserve"> 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Примечание. Лицо, совершившее преступления, предусмотренные настоящей статьей, а также статьями 276 и 278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r>
        <w:rPr>
          <w:rFonts w:ascii="Calibri" w:hAnsi="Calibri" w:cs="Calibri"/>
          <w:sz w:val="22"/>
          <w:szCs w:val="22"/>
        </w:rPr>
        <w:t xml:space="preserve"> </w:t>
      </w:r>
    </w:p>
    <w:p>
      <w:pPr>
        <w:jc w:val="left"/>
        <w:spacing w:before="150" w:after="5"/>
      </w:pPr>
      <w:r>
        <w:rPr>
          <w:rFonts w:ascii="Calibri" w:hAnsi="Calibri" w:cs="Calibri"/>
          <w:sz w:val="28"/>
          <w:szCs w:val="28"/>
          <w:b/>
        </w:rPr>
        <w:t xml:space="preserve">Статья 276. Шпионаж</w:t>
      </w:r>
    </w:p>
    <w:p>
      <w:pPr>
        <w:jc w:val="both"/>
        <w:spacing w:before="5" w:after="5"/>
      </w:pPr>
      <w:r>
        <w:rPr>
          <w:rFonts w:ascii="Calibri" w:hAnsi="Calibri" w:cs="Calibri"/>
          <w:sz w:val="22"/>
          <w:szCs w:val="22"/>
        </w:rPr>
        <w:t xml:space="preserve"> 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
        <w:rPr>
          <w:rFonts w:ascii="Calibri" w:hAnsi="Calibri" w:cs="Calibri"/>
          <w:sz w:val="22"/>
          <w:szCs w:val="22"/>
        </w:rPr>
        <w:t xml:space="preserve"> наказываются лишением свободы на срок от десяти до двадцати лет. </w:t>
      </w:r>
    </w:p>
    <w:p>
      <w:pPr>
        <w:jc w:val="left"/>
        <w:spacing w:before="150" w:after="5"/>
      </w:pPr>
      <w:r>
        <w:rPr>
          <w:rFonts w:ascii="Calibri" w:hAnsi="Calibri" w:cs="Calibri"/>
          <w:sz w:val="28"/>
          <w:szCs w:val="28"/>
          <w:b/>
        </w:rPr>
        <w:t xml:space="preserve">Статья 283. Разглашение государственной тайны</w:t>
      </w:r>
    </w:p>
    <w:p>
      <w:pPr>
        <w:jc w:val="both"/>
        <w:spacing w:before="5" w:after="5"/>
      </w:pPr>
      <w:r>
        <w:rPr>
          <w:rFonts w:ascii="Calibri" w:hAnsi="Calibri" w:cs="Calibri"/>
          <w:sz w:val="22"/>
          <w:szCs w:val="22"/>
        </w:rPr>
        <w:t xml:space="preserve"> 1. Разглашение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статьями 275 и 276 настоящего Кодекса, -</w:t>
      </w:r>
    </w:p>
    <w:p>
      <w:r>
        <w:rPr>
          <w:rFonts w:ascii="Calibri" w:hAnsi="Calibri" w:cs="Calibri"/>
          <w:sz w:val="22"/>
          <w:szCs w:val="22"/>
        </w:rPr>
        <w:t xml:space="preserve"> 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w:t>
      </w:r>
    </w:p>
    <w:p>
      <w:pPr>
        <w:jc w:val="both"/>
        <w:spacing w:before="5" w:after="5"/>
      </w:pPr>
      <w:r>
        <w:rPr>
          <w:rFonts w:ascii="Calibri" w:hAnsi="Calibri" w:cs="Calibri"/>
          <w:sz w:val="22"/>
          <w:szCs w:val="22"/>
        </w:rPr>
        <w:t xml:space="preserve"> 2. То же деяние, повлекшее по неосторожности тяжкие последствия, -</w:t>
      </w:r>
    </w:p>
    <w:p>
      <w:r>
        <w:rPr>
          <w:rFonts w:ascii="Calibri" w:hAnsi="Calibri" w:cs="Calibri"/>
          <w:sz w:val="22"/>
          <w:szCs w:val="22"/>
        </w:rPr>
        <w:t xml:space="preserve">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w:t>
      </w:r>
    </w:p>
    <w:p>
      <w:pPr>
        <w:jc w:val="left"/>
        <w:spacing w:before="150" w:after="5"/>
      </w:pPr>
      <w:r>
        <w:rPr>
          <w:rFonts w:ascii="Calibri" w:hAnsi="Calibri" w:cs="Calibri"/>
          <w:sz w:val="28"/>
          <w:szCs w:val="28"/>
          <w:b/>
        </w:rPr>
        <w:t xml:space="preserve">Статья 283.1. Незаконное получение сведений, составляющих государственную тайну</w:t>
      </w:r>
    </w:p>
    <w:p>
      <w:pPr>
        <w:jc w:val="both"/>
        <w:spacing w:before="5" w:after="5"/>
      </w:pPr>
      <w:r>
        <w:rPr>
          <w:rFonts w:ascii="Calibri" w:hAnsi="Calibri" w:cs="Calibri"/>
          <w:sz w:val="22"/>
          <w:szCs w:val="22"/>
        </w:rPr>
        <w:t xml:space="preserve"> 1. Получение сведений,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статьями 275 и 276 настоящего Кодекса) -</w:t>
      </w:r>
    </w:p>
    <w:p>
      <w:r>
        <w:rPr>
          <w:rFonts w:ascii="Calibri" w:hAnsi="Calibri" w:cs="Calibri"/>
          <w:sz w:val="22"/>
          <w:szCs w:val="22"/>
        </w:rPr>
        <w:t xml:space="preserve">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 </w:t>
      </w:r>
    </w:p>
    <w:p>
      <w:pPr>
        <w:jc w:val="both"/>
        <w:spacing w:before="5" w:after="5"/>
      </w:pPr>
      <w:r>
        <w:rPr>
          <w:rFonts w:ascii="Calibri" w:hAnsi="Calibri" w:cs="Calibri"/>
          <w:sz w:val="22"/>
          <w:szCs w:val="22"/>
        </w:rPr>
        <w:t xml:space="preserve"> 2. То же деяние, если оно:</w:t>
      </w:r>
    </w:p>
    <w:p>
      <w:r>
        <w:rPr>
          <w:rFonts w:ascii="Calibri" w:hAnsi="Calibri" w:cs="Calibri"/>
          <w:sz w:val="22"/>
          <w:szCs w:val="22"/>
        </w:rPr>
        <w:t xml:space="preserve"> а) совершено группой лиц;</w:t>
      </w:r>
    </w:p>
    <w:p>
      <w:r>
        <w:rPr>
          <w:rFonts w:ascii="Calibri" w:hAnsi="Calibri" w:cs="Calibri"/>
          <w:sz w:val="22"/>
          <w:szCs w:val="22"/>
        </w:rPr>
        <w:t xml:space="preserve"> б) совершено с применением насилия;</w:t>
      </w:r>
    </w:p>
    <w:p>
      <w:r>
        <w:rPr>
          <w:rFonts w:ascii="Calibri" w:hAnsi="Calibri" w:cs="Calibri"/>
          <w:sz w:val="22"/>
          <w:szCs w:val="22"/>
        </w:rPr>
        <w:t xml:space="preserve"> в) повлекло наступление тяжких последствий;</w:t>
      </w:r>
    </w:p>
    <w:p>
      <w:r>
        <w:rPr>
          <w:rFonts w:ascii="Calibri" w:hAnsi="Calibri" w:cs="Calibri"/>
          <w:sz w:val="22"/>
          <w:szCs w:val="22"/>
        </w:rPr>
        <w:t xml:space="preserve"> г) совершено с использованием специальных и иных технических средств, предназначенных для негласного получения информации;</w:t>
      </w:r>
    </w:p>
    <w:p>
      <w:r>
        <w:rPr>
          <w:rFonts w:ascii="Calibri" w:hAnsi="Calibri" w:cs="Calibri"/>
          <w:sz w:val="22"/>
          <w:szCs w:val="22"/>
        </w:rPr>
        <w:t xml:space="preserve"> 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
        <w:rPr>
          <w:rFonts w:ascii="Calibri" w:hAnsi="Calibri" w:cs="Calibri"/>
          <w:sz w:val="22"/>
          <w:szCs w:val="22"/>
        </w:rPr>
        <w:t xml:space="preserve"> наказывается лишением свободы на срок от трех до восьми лет. </w:t>
      </w:r>
    </w:p>
    <w:p>
      <w:pPr>
        <w:jc w:val="left"/>
        <w:spacing w:before="150" w:after="5"/>
      </w:pPr>
      <w:r>
        <w:rPr>
          <w:rFonts w:ascii="Calibri" w:hAnsi="Calibri" w:cs="Calibri"/>
          <w:sz w:val="28"/>
          <w:szCs w:val="28"/>
          <w:b/>
        </w:rPr>
        <w:t xml:space="preserve">Статья 284. Утрата документов, содержащих государственную тайну</w:t>
      </w:r>
    </w:p>
    <w:p>
      <w:pPr>
        <w:jc w:val="both"/>
        <w:spacing w:before="5" w:after="5"/>
      </w:pPr>
      <w:r>
        <w:rPr>
          <w:rFonts w:ascii="Calibri" w:hAnsi="Calibri" w:cs="Calibri"/>
          <w:sz w:val="22"/>
          <w:szCs w:val="22"/>
        </w:rPr>
        <w:t xml:space="preserve"> 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r>
        <w:rPr>
          <w:rFonts w:ascii="Calibri" w:hAnsi="Calibri" w:cs="Calibri"/>
          <w:sz w:val="22"/>
          <w:szCs w:val="22"/>
        </w:rPr>
        <w:t xml:space="preserve"> 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 </w:t>
      </w:r>
    </w:p>
    <w:p>
      <w:pPr>
        <w:jc w:val="left"/>
        <w:spacing w:before="150" w:after="5"/>
      </w:pPr>
      <w:r>
        <w:rPr>
          <w:rFonts w:ascii="Calibri" w:hAnsi="Calibri" w:cs="Calibri"/>
          <w:sz w:val="28"/>
          <w:szCs w:val="28"/>
          <w:b/>
        </w:rPr>
        <w:t xml:space="preserve">Статья 310. Разглашение данных предварительного расследования</w:t>
      </w:r>
    </w:p>
    <w:p>
      <w:pPr>
        <w:jc w:val="both"/>
        <w:spacing w:before="5" w:after="5"/>
      </w:pPr>
      <w:r>
        <w:rPr>
          <w:rFonts w:ascii="Calibri" w:hAnsi="Calibri" w:cs="Calibri"/>
          <w:sz w:val="22"/>
          <w:szCs w:val="22"/>
        </w:rPr>
        <w:t xml:space="preserve"> Разглашение данных предварительного расследования лицом, предупрежденным в установленном законом порядке о недопустимости их разглашения, если оно совершено без согласия следователя или лица, производящего дознание, -</w:t>
      </w:r>
    </w:p>
    <w:p>
      <w:r>
        <w:rPr>
          <w:rFonts w:ascii="Calibri" w:hAnsi="Calibri" w:cs="Calibri"/>
          <w:sz w:val="22"/>
          <w:szCs w:val="22"/>
        </w:rPr>
        <w:t xml:space="preserve">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трех месяцев. </w:t>
      </w:r>
    </w:p>
    <w:p>
      <w:pPr>
        <w:jc w:val="left"/>
        <w:spacing w:before="150" w:after="5"/>
      </w:pPr>
      <w:r>
        <w:rPr>
          <w:rFonts w:ascii="Calibri" w:hAnsi="Calibri" w:cs="Calibri"/>
          <w:sz w:val="28"/>
          <w:szCs w:val="28"/>
          <w:b/>
        </w:rPr>
        <w:t xml:space="preserve">Статья 311. Разглашение сведений о мерах безопасности, применяемых в отношении судьи и участников уголовного процесса</w:t>
      </w:r>
    </w:p>
    <w:p>
      <w:pPr>
        <w:jc w:val="both"/>
        <w:spacing w:before="5" w:after="5"/>
      </w:pPr>
      <w:r>
        <w:rPr>
          <w:rFonts w:ascii="Calibri" w:hAnsi="Calibri" w:cs="Calibri"/>
          <w:sz w:val="22"/>
          <w:szCs w:val="22"/>
        </w:rPr>
        <w:t xml:space="preserve"> 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
        <w:rPr>
          <w:rFonts w:ascii="Calibri" w:hAnsi="Calibri" w:cs="Calibri"/>
          <w:sz w:val="22"/>
          <w:szCs w:val="22"/>
        </w:rPr>
        <w:t xml:space="preserve">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 </w:t>
      </w:r>
    </w:p>
    <w:p>
      <w:pPr>
        <w:jc w:val="both"/>
        <w:spacing w:before="5" w:after="5"/>
      </w:pPr>
      <w:r>
        <w:rPr>
          <w:rFonts w:ascii="Calibri" w:hAnsi="Calibri" w:cs="Calibri"/>
          <w:sz w:val="22"/>
          <w:szCs w:val="22"/>
        </w:rPr>
        <w:t xml:space="preserve"> 2. То же деяние, повлекшее тяжкие последствия, -</w:t>
      </w:r>
    </w:p>
    <w:p>
      <w:r>
        <w:rPr>
          <w:rFonts w:ascii="Calibri" w:hAnsi="Calibri" w:cs="Calibri"/>
          <w:sz w:val="22"/>
          <w:szCs w:val="22"/>
        </w:rPr>
        <w:t xml:space="preserve"> наказывается принудительными работами на срок до пяти лет либо лишением свободы на тот же срок. </w:t>
      </w:r>
    </w:p>
    <w:p>
      <w:pPr>
        <w:jc w:val="left"/>
        <w:spacing w:before="150" w:after="5"/>
      </w:pPr>
      <w:r>
        <w:rPr>
          <w:rFonts w:ascii="Calibri" w:hAnsi="Calibri" w:cs="Calibri"/>
          <w:sz w:val="28"/>
          <w:szCs w:val="28"/>
          <w:b/>
        </w:rPr>
        <w:t xml:space="preserve">Статья 315. Неисполнение приговора суда, решения суда или иного судебного акта</w:t>
      </w:r>
    </w:p>
    <w:p>
      <w:pPr>
        <w:jc w:val="both"/>
        <w:spacing w:before="5" w:after="5"/>
      </w:pPr>
      <w:r>
        <w:rPr>
          <w:rFonts w:ascii="Calibri" w:hAnsi="Calibri" w:cs="Calibri"/>
          <w:sz w:val="22"/>
          <w:szCs w:val="22"/>
        </w:rPr>
        <w:t xml:space="preserve">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
        <w:rPr>
          <w:rFonts w:ascii="Calibri" w:hAnsi="Calibri" w:cs="Calibri"/>
          <w:sz w:val="22"/>
          <w:szCs w:val="22"/>
        </w:rPr>
        <w:t xml:space="preserve">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2018-09-27T01:54:01+03:00</dcterms:created>
  <dcterms:modified xsi:type="dcterms:W3CDTF">2018-09-27T01:54:01+03:00</dcterms:modified>
  <dc:title/>
  <dc:description/>
  <dc:subject/>
  <cp:keywords/>
  <cp:category/>
</cp:coreProperties>
</file>