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31 июля 2014 г. N 747 "О перечне личных, семейных и домашних нужд, удовлетворение которых не влечет исполнения обязанностей, предусмотренных частями 2 - 4 статьи 10.1 Федерального закона "Об информации, информационных технологиях и о защите информации"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частью 5 статьи 10.1</w:t>
        </w:r>
      </w:hyperlink>
      <w:r>
        <w:rPr>
          <w:rFonts w:ascii="Calibri" w:hAnsi="Calibri" w:cs="Calibri"/>
          <w:sz w:val="22"/>
          <w:szCs w:val="22"/>
        </w:rP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>
      <w:r>
        <w:rPr>
          <w:rFonts w:ascii="Calibri" w:hAnsi="Calibri" w:cs="Calibri"/>
          <w:sz w:val="22"/>
          <w:szCs w:val="22"/>
        </w:rPr>
        <w:t xml:space="preserve"/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Утвердить прилагаемый </w:t>
      </w:r>
      <w:r>
        <w:rPr>
          <w:rFonts w:ascii="Calibri" w:hAnsi="Calibri" w:cs="Calibri"/>
          <w:sz w:val="22"/>
          <w:szCs w:val="22"/>
        </w:rPr>
        <w:t xml:space="preserve">перечень</w:t>
      </w:r>
      <w:r>
        <w:rPr>
          <w:rFonts w:ascii="Calibri" w:hAnsi="Calibri" w:cs="Calibri"/>
          <w:sz w:val="22"/>
          <w:szCs w:val="22"/>
        </w:rPr>
        <w:t xml:space="preserve"> личных, семейных и домашних нужд, удовлетворение которых не влечет исполнения обязанностей, предусмотренных частями 2 - 4 статьи 10.1 Федерального закона "Об информации, информационных технологиях и о защите информации".</w:t>
      </w:r>
    </w:p>
    <w:tbl>
      <w:tblPr>
        <w:tblStyle w:val="temp_table_style"/>
      </w:tblPr>
      <w:tblGrid>
        <w:gridCol w:w="6046" w:type="dxa"/>
        <w:gridCol w:w="3024" w:type="dxa"/>
      </w:tblGrid>
      <w:tr>
        <w:tc>
          <w:tcPr>
            <w:tcW w:w="792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Председатель Правительства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Российской Федерации</w:t>
            </w:r>
          </w:p>
        </w:tc>
        <w:tc>
          <w:tcPr>
            <w:tcW w:w="396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Д. Медведев</w:t>
            </w:r>
          </w:p>
        </w:tc>
      </w:tr>
    </w:tbl>
    <w:p/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5" w:after="5"/>
      </w:pPr>
      <w:r>
        <w:rPr>
          <w:rFonts w:ascii="Calibri" w:hAnsi="Calibri" w:cs="Calibri"/>
          <w:sz w:val="28"/>
          <w:szCs w:val="28"/>
          <w:b/>
        </w:rPr>
        <w:t xml:space="preserve">Перечень</w:t>
      </w:r>
    </w:p>
    <w:p>
      <w:r>
        <w:rPr>
          <w:rFonts w:ascii="Calibri" w:hAnsi="Calibri" w:cs="Calibri"/>
          <w:sz w:val="28"/>
          <w:szCs w:val="28"/>
          <w:b/>
        </w:rPr>
        <w:t xml:space="preserve">личных, семейных и домашних нужд, удовлетворение которых не влечет исполнения обязанностей, предусмотренных частями 2 - 4 статьи 10.1 Федерального закона "Об информации, информационных технологиях и о защите информации"</w:t>
      </w:r>
    </w:p>
    <w:p>
      <w:r>
        <w:rPr>
          <w:rFonts w:ascii="Calibri" w:hAnsi="Calibri" w:cs="Calibri"/>
          <w:sz w:val="28"/>
          <w:szCs w:val="28"/>
          <w:b/>
        </w:rPr>
        <w:t xml:space="preserve">(утв. </w:t>
      </w:r>
      <w:r>
        <w:rPr>
          <w:rFonts w:ascii="Calibri" w:hAnsi="Calibri" w:cs="Calibri"/>
          <w:sz w:val="28"/>
          <w:szCs w:val="28"/>
          <w:b/>
        </w:rPr>
        <w:t xml:space="preserve">постановлением</w:t>
      </w:r>
      <w:r>
        <w:rPr>
          <w:rFonts w:ascii="Calibri" w:hAnsi="Calibri" w:cs="Calibri"/>
          <w:sz w:val="28"/>
          <w:szCs w:val="28"/>
          <w:b/>
        </w:rPr>
        <w:t xml:space="preserve"> Правительства РФ от 31 июля 2014 г. N 747)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К личным, семейным и домашним нуждам, удовлетворение которых при осуществлении деятельности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информационно-телекоммуникационной сети "Интернет" (далее - сеть "Интернет") (за исключением случаев удовлетворения указанных нужд, сопряженных с осуществлением общественной или общественно-политической деятельности либо распространением информации и материалов общественно-политического характера, предоставлением возможности приема, передачи, доставки и (или) обработки электронных сообщений пользователей сети "Интернет", составляющих неопределенный круг лиц, и (или) осуществлением в интересах обеспечения любой деятельности юридического лица или участия пользователя сети "Интернет" в деятельности юридического лица (юридических лиц), либо если число фактических пользователей указанной системы или программы превышает 10000 пользователей), не влечет исполнения обязанностей, предусмотренных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частями 2 - 4 статьи 10.1</w:t>
        </w:r>
      </w:hyperlink>
      <w:r>
        <w:rPr>
          <w:rFonts w:ascii="Calibri" w:hAnsi="Calibri" w:cs="Calibri"/>
          <w:sz w:val="22"/>
          <w:szCs w:val="22"/>
        </w:rPr>
        <w:t xml:space="preserve"> Федерального закона "Об информации, информационных технологиях и о защите информации", относятся: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Потребности граждан, связанные с приобретением знаний, умений, навыков, ценностных установок, опыта деятельности и компетенции в целях интеллектуального, духовно-нравственного, культурного, творческого, физического и (или) профессионального развития человека, удовлетворения его образовательных потребностей и интересов (образовательные потребности).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Потребности граждан, связанные с осуществлением деятельности, направленной на получение и применение новых знаний (научные потребности).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3. Потребности граждан, связанные с созданием результатов творческой деятельности, в том числе программ для электронных вычислительных машин, включая внесение изменений в указанные программы.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 Потребности граждан, связанные с приобретением товаров, работ, услуг, поиском работников, размещением информации о вакансиях.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 Потребности граждан, связанные с ведением домашнего хозяйства, садоводства, разведением животных и уходом за ними.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6. Потребности граждан, связанные с получением информации о технических характеристиках и потребительских свойствах товаров, качестве услуг, результатах работ.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7. Потребности граждан, связанные с организацией досуга и (или) воспитанием детей.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safe-surf.ru/include/locationdoc.php?ID=12048555" TargetMode="External"/>
  <Relationship Id="rId8" Type="http://schemas.openxmlformats.org/officeDocument/2006/relationships/hyperlink" Target="http://safe-surf.ru/include/locationdoc.php?ID=12048555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2016-01-28T16:24:01+03:00</dcterms:created>
  <dcterms:modified xsi:type="dcterms:W3CDTF">2016-01-28T16:24:01+03:00</dcterms:modified>
  <dc:title/>
  <dc:description/>
  <dc:subject/>
  <cp:keywords/>
  <cp:category/>
</cp:coreProperties>
</file>